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CellMar>
          <w:left w:w="10" w:type="dxa"/>
          <w:right w:w="10" w:type="dxa"/>
        </w:tblCellMar>
        <w:tblLook w:val="0000" w:firstRow="0" w:lastRow="0" w:firstColumn="0" w:lastColumn="0" w:noHBand="0" w:noVBand="0"/>
      </w:tblPr>
      <w:tblGrid>
        <w:gridCol w:w="4677"/>
        <w:gridCol w:w="4677"/>
      </w:tblGrid>
      <w:tr w:rsidR="00D81DA1" w:rsidRPr="00D81DA1">
        <w:tblPrEx>
          <w:tblCellMar>
            <w:top w:w="0" w:type="dxa"/>
            <w:bottom w:w="0" w:type="dxa"/>
          </w:tblCellMar>
        </w:tblPrEx>
        <w:tc>
          <w:tcPr>
            <w:tcW w:w="4677" w:type="dxa"/>
            <w:tcBorders>
              <w:top w:val="nil"/>
              <w:left w:val="nil"/>
              <w:bottom w:val="nil"/>
              <w:right w:val="nil"/>
            </w:tcBorders>
          </w:tcPr>
          <w:p w:rsidR="00D81DA1" w:rsidRPr="00D81DA1" w:rsidRDefault="00D81DA1" w:rsidP="00D81DA1">
            <w:pPr>
              <w:autoSpaceDE w:val="0"/>
              <w:autoSpaceDN w:val="0"/>
              <w:adjustRightInd w:val="0"/>
              <w:spacing w:after="0" w:line="360" w:lineRule="auto"/>
              <w:contextualSpacing/>
              <w:rPr>
                <w:rFonts w:ascii="Times New Roman" w:hAnsi="Times New Roman" w:cs="Times New Roman"/>
                <w:sz w:val="26"/>
                <w:szCs w:val="26"/>
              </w:rPr>
            </w:pPr>
            <w:r w:rsidRPr="00D81DA1">
              <w:rPr>
                <w:rFonts w:ascii="Times New Roman" w:hAnsi="Times New Roman" w:cs="Times New Roman"/>
                <w:sz w:val="26"/>
                <w:szCs w:val="26"/>
              </w:rPr>
              <w:t>29 декабря 2015 года</w:t>
            </w:r>
          </w:p>
        </w:tc>
        <w:tc>
          <w:tcPr>
            <w:tcW w:w="4677" w:type="dxa"/>
            <w:tcBorders>
              <w:top w:val="nil"/>
              <w:left w:val="nil"/>
              <w:bottom w:val="nil"/>
              <w:right w:val="nil"/>
            </w:tcBorders>
          </w:tcPr>
          <w:p w:rsidR="00D81DA1" w:rsidRPr="00D81DA1" w:rsidRDefault="00D81DA1" w:rsidP="00D81DA1">
            <w:pPr>
              <w:autoSpaceDE w:val="0"/>
              <w:autoSpaceDN w:val="0"/>
              <w:adjustRightInd w:val="0"/>
              <w:spacing w:after="0" w:line="360" w:lineRule="auto"/>
              <w:contextualSpacing/>
              <w:jc w:val="right"/>
              <w:rPr>
                <w:rFonts w:ascii="Times New Roman" w:hAnsi="Times New Roman" w:cs="Times New Roman"/>
                <w:sz w:val="26"/>
                <w:szCs w:val="26"/>
              </w:rPr>
            </w:pPr>
            <w:r w:rsidRPr="00D81DA1">
              <w:rPr>
                <w:rFonts w:ascii="Times New Roman" w:hAnsi="Times New Roman" w:cs="Times New Roman"/>
                <w:sz w:val="26"/>
                <w:szCs w:val="26"/>
              </w:rPr>
              <w:t>N 391-ФЗ</w:t>
            </w:r>
          </w:p>
        </w:tc>
      </w:tr>
    </w:tbl>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contextualSpacing/>
        <w:jc w:val="center"/>
        <w:rPr>
          <w:rFonts w:ascii="Times New Roman" w:hAnsi="Times New Roman" w:cs="Times New Roman"/>
          <w:b/>
          <w:bCs/>
          <w:sz w:val="26"/>
          <w:szCs w:val="26"/>
        </w:rPr>
      </w:pPr>
      <w:r w:rsidRPr="00D81DA1">
        <w:rPr>
          <w:rFonts w:ascii="Times New Roman" w:hAnsi="Times New Roman" w:cs="Times New Roman"/>
          <w:b/>
          <w:bCs/>
          <w:sz w:val="26"/>
          <w:szCs w:val="26"/>
        </w:rPr>
        <w:t>РОССИЙСКАЯ ФЕДЕРАЦИЯ</w:t>
      </w:r>
    </w:p>
    <w:p w:rsidR="00D81DA1" w:rsidRPr="00D81DA1" w:rsidRDefault="00D81DA1" w:rsidP="00D81DA1">
      <w:pPr>
        <w:autoSpaceDE w:val="0"/>
        <w:autoSpaceDN w:val="0"/>
        <w:adjustRightInd w:val="0"/>
        <w:spacing w:after="0" w:line="360" w:lineRule="auto"/>
        <w:contextualSpacing/>
        <w:jc w:val="center"/>
        <w:rPr>
          <w:rFonts w:ascii="Times New Roman" w:hAnsi="Times New Roman" w:cs="Times New Roman"/>
          <w:b/>
          <w:bCs/>
          <w:sz w:val="26"/>
          <w:szCs w:val="26"/>
        </w:rPr>
      </w:pPr>
    </w:p>
    <w:p w:rsidR="00D81DA1" w:rsidRPr="00D81DA1" w:rsidRDefault="00D81DA1" w:rsidP="00D81DA1">
      <w:pPr>
        <w:autoSpaceDE w:val="0"/>
        <w:autoSpaceDN w:val="0"/>
        <w:adjustRightInd w:val="0"/>
        <w:spacing w:after="0" w:line="360" w:lineRule="auto"/>
        <w:contextualSpacing/>
        <w:jc w:val="center"/>
        <w:rPr>
          <w:rFonts w:ascii="Times New Roman" w:hAnsi="Times New Roman" w:cs="Times New Roman"/>
          <w:b/>
          <w:bCs/>
          <w:sz w:val="26"/>
          <w:szCs w:val="26"/>
        </w:rPr>
      </w:pPr>
      <w:r w:rsidRPr="00D81DA1">
        <w:rPr>
          <w:rFonts w:ascii="Times New Roman" w:hAnsi="Times New Roman" w:cs="Times New Roman"/>
          <w:b/>
          <w:bCs/>
          <w:sz w:val="26"/>
          <w:szCs w:val="26"/>
        </w:rPr>
        <w:t>ФЕДЕРАЛЬНЫЙ ЗАКОН</w:t>
      </w:r>
    </w:p>
    <w:p w:rsidR="00D81DA1" w:rsidRPr="00D81DA1" w:rsidRDefault="00D81DA1" w:rsidP="00D81DA1">
      <w:pPr>
        <w:autoSpaceDE w:val="0"/>
        <w:autoSpaceDN w:val="0"/>
        <w:adjustRightInd w:val="0"/>
        <w:spacing w:after="0" w:line="360" w:lineRule="auto"/>
        <w:contextualSpacing/>
        <w:jc w:val="center"/>
        <w:rPr>
          <w:rFonts w:ascii="Times New Roman" w:hAnsi="Times New Roman" w:cs="Times New Roman"/>
          <w:b/>
          <w:bCs/>
          <w:sz w:val="26"/>
          <w:szCs w:val="26"/>
        </w:rPr>
      </w:pPr>
    </w:p>
    <w:p w:rsidR="00D81DA1" w:rsidRPr="00D81DA1" w:rsidRDefault="00D81DA1" w:rsidP="00D81DA1">
      <w:pPr>
        <w:autoSpaceDE w:val="0"/>
        <w:autoSpaceDN w:val="0"/>
        <w:adjustRightInd w:val="0"/>
        <w:spacing w:after="0" w:line="360" w:lineRule="auto"/>
        <w:contextualSpacing/>
        <w:jc w:val="center"/>
        <w:rPr>
          <w:rFonts w:ascii="Times New Roman" w:hAnsi="Times New Roman" w:cs="Times New Roman"/>
          <w:b/>
          <w:bCs/>
          <w:sz w:val="26"/>
          <w:szCs w:val="26"/>
        </w:rPr>
      </w:pPr>
      <w:r w:rsidRPr="00D81DA1">
        <w:rPr>
          <w:rFonts w:ascii="Times New Roman" w:hAnsi="Times New Roman" w:cs="Times New Roman"/>
          <w:b/>
          <w:bCs/>
          <w:sz w:val="26"/>
          <w:szCs w:val="26"/>
        </w:rPr>
        <w:t>О ВНЕСЕНИИ ИЗМЕНЕНИЙ</w:t>
      </w:r>
    </w:p>
    <w:p w:rsidR="00D81DA1" w:rsidRPr="00D81DA1" w:rsidRDefault="00D81DA1" w:rsidP="00D81DA1">
      <w:pPr>
        <w:autoSpaceDE w:val="0"/>
        <w:autoSpaceDN w:val="0"/>
        <w:adjustRightInd w:val="0"/>
        <w:spacing w:after="0" w:line="360" w:lineRule="auto"/>
        <w:contextualSpacing/>
        <w:jc w:val="center"/>
        <w:rPr>
          <w:rFonts w:ascii="Times New Roman" w:hAnsi="Times New Roman" w:cs="Times New Roman"/>
          <w:b/>
          <w:bCs/>
          <w:sz w:val="26"/>
          <w:szCs w:val="26"/>
        </w:rPr>
      </w:pPr>
      <w:r w:rsidRPr="00D81DA1">
        <w:rPr>
          <w:rFonts w:ascii="Times New Roman" w:hAnsi="Times New Roman" w:cs="Times New Roman"/>
          <w:b/>
          <w:bCs/>
          <w:sz w:val="26"/>
          <w:szCs w:val="26"/>
        </w:rPr>
        <w:t>В ОТДЕЛЬНЫЕ ЗАКОНОДАТЕЛЬНЫЕ АКТЫ РОССИЙСКОЙ ФЕДЕРАЦИИ</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contextualSpacing/>
        <w:jc w:val="right"/>
        <w:rPr>
          <w:rFonts w:ascii="Times New Roman" w:hAnsi="Times New Roman" w:cs="Times New Roman"/>
          <w:sz w:val="26"/>
          <w:szCs w:val="26"/>
        </w:rPr>
      </w:pPr>
      <w:r w:rsidRPr="00D81DA1">
        <w:rPr>
          <w:rFonts w:ascii="Times New Roman" w:hAnsi="Times New Roman" w:cs="Times New Roman"/>
          <w:sz w:val="26"/>
          <w:szCs w:val="26"/>
        </w:rPr>
        <w:t>Принят</w:t>
      </w:r>
    </w:p>
    <w:p w:rsidR="00D81DA1" w:rsidRPr="00D81DA1" w:rsidRDefault="00D81DA1" w:rsidP="00D81DA1">
      <w:pPr>
        <w:autoSpaceDE w:val="0"/>
        <w:autoSpaceDN w:val="0"/>
        <w:adjustRightInd w:val="0"/>
        <w:spacing w:after="0" w:line="360" w:lineRule="auto"/>
        <w:contextualSpacing/>
        <w:jc w:val="right"/>
        <w:rPr>
          <w:rFonts w:ascii="Times New Roman" w:hAnsi="Times New Roman" w:cs="Times New Roman"/>
          <w:sz w:val="26"/>
          <w:szCs w:val="26"/>
        </w:rPr>
      </w:pPr>
      <w:r w:rsidRPr="00D81DA1">
        <w:rPr>
          <w:rFonts w:ascii="Times New Roman" w:hAnsi="Times New Roman" w:cs="Times New Roman"/>
          <w:sz w:val="26"/>
          <w:szCs w:val="26"/>
        </w:rPr>
        <w:t>Государственной Думой</w:t>
      </w:r>
    </w:p>
    <w:p w:rsidR="00D81DA1" w:rsidRPr="00D81DA1" w:rsidRDefault="00D81DA1" w:rsidP="00D81DA1">
      <w:pPr>
        <w:autoSpaceDE w:val="0"/>
        <w:autoSpaceDN w:val="0"/>
        <w:adjustRightInd w:val="0"/>
        <w:spacing w:after="0" w:line="360" w:lineRule="auto"/>
        <w:contextualSpacing/>
        <w:jc w:val="right"/>
        <w:rPr>
          <w:rFonts w:ascii="Times New Roman" w:hAnsi="Times New Roman" w:cs="Times New Roman"/>
          <w:sz w:val="26"/>
          <w:szCs w:val="26"/>
        </w:rPr>
      </w:pPr>
      <w:r w:rsidRPr="00D81DA1">
        <w:rPr>
          <w:rFonts w:ascii="Times New Roman" w:hAnsi="Times New Roman" w:cs="Times New Roman"/>
          <w:sz w:val="26"/>
          <w:szCs w:val="26"/>
        </w:rPr>
        <w:t>23 декабря 2015 года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contextualSpacing/>
        <w:jc w:val="right"/>
        <w:rPr>
          <w:rFonts w:ascii="Times New Roman" w:hAnsi="Times New Roman" w:cs="Times New Roman"/>
          <w:sz w:val="26"/>
          <w:szCs w:val="26"/>
        </w:rPr>
      </w:pPr>
      <w:r w:rsidRPr="00D81DA1">
        <w:rPr>
          <w:rFonts w:ascii="Times New Roman" w:hAnsi="Times New Roman" w:cs="Times New Roman"/>
          <w:sz w:val="26"/>
          <w:szCs w:val="26"/>
        </w:rPr>
        <w:t>Одобрен</w:t>
      </w:r>
    </w:p>
    <w:p w:rsidR="00D81DA1" w:rsidRPr="00D81DA1" w:rsidRDefault="00D81DA1" w:rsidP="00D81DA1">
      <w:pPr>
        <w:autoSpaceDE w:val="0"/>
        <w:autoSpaceDN w:val="0"/>
        <w:adjustRightInd w:val="0"/>
        <w:spacing w:after="0" w:line="360" w:lineRule="auto"/>
        <w:contextualSpacing/>
        <w:jc w:val="right"/>
        <w:rPr>
          <w:rFonts w:ascii="Times New Roman" w:hAnsi="Times New Roman" w:cs="Times New Roman"/>
          <w:sz w:val="26"/>
          <w:szCs w:val="26"/>
        </w:rPr>
      </w:pPr>
      <w:r w:rsidRPr="00D81DA1">
        <w:rPr>
          <w:rFonts w:ascii="Times New Roman" w:hAnsi="Times New Roman" w:cs="Times New Roman"/>
          <w:sz w:val="26"/>
          <w:szCs w:val="26"/>
        </w:rPr>
        <w:t>Советом Федерации</w:t>
      </w:r>
    </w:p>
    <w:p w:rsidR="00D81DA1" w:rsidRPr="00D81DA1" w:rsidRDefault="00D81DA1" w:rsidP="00D81DA1">
      <w:pPr>
        <w:autoSpaceDE w:val="0"/>
        <w:autoSpaceDN w:val="0"/>
        <w:adjustRightInd w:val="0"/>
        <w:spacing w:after="0" w:line="360" w:lineRule="auto"/>
        <w:contextualSpacing/>
        <w:jc w:val="right"/>
        <w:rPr>
          <w:rFonts w:ascii="Times New Roman" w:hAnsi="Times New Roman" w:cs="Times New Roman"/>
          <w:sz w:val="26"/>
          <w:szCs w:val="26"/>
        </w:rPr>
      </w:pPr>
      <w:r w:rsidRPr="00D81DA1">
        <w:rPr>
          <w:rFonts w:ascii="Times New Roman" w:hAnsi="Times New Roman" w:cs="Times New Roman"/>
          <w:sz w:val="26"/>
          <w:szCs w:val="26"/>
        </w:rPr>
        <w:t>25 декабря 2015 года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1</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Внести в </w:t>
      </w:r>
      <w:hyperlink r:id="rId4" w:history="1">
        <w:r w:rsidRPr="00D81DA1">
          <w:rPr>
            <w:rFonts w:ascii="Times New Roman" w:hAnsi="Times New Roman" w:cs="Times New Roman"/>
            <w:color w:val="0000FF"/>
            <w:sz w:val="26"/>
            <w:szCs w:val="26"/>
          </w:rPr>
          <w:t>Основы</w:t>
        </w:r>
      </w:hyperlink>
      <w:r w:rsidRPr="00D81DA1">
        <w:rPr>
          <w:rFonts w:ascii="Times New Roman" w:hAnsi="Times New Roman" w:cs="Times New Roman"/>
          <w:sz w:val="26"/>
          <w:szCs w:val="26"/>
        </w:rPr>
        <w:t xml:space="preserve">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N 35, ст. 3607; N 45, ст. 4377; 2005, N 27, ст. 2717; 2006, N 27, ст. 2881; 2007, N 1, ст. 21; N 27, ст. 3213; N 41, ст. 4845; N 43, ст. 5084; 2008, N 52, ст. 6236; 2009, N 1, ст. 14, 20; N 29, ст. 3642; 2010, N 28, ст. 3554; 2011, N 49, ст. 7064; N 50, ст. 7347; 2012, N 27, ст. 3587; 2013, N 14, ст. 1651; N 51, ст. 6699; 2014, N 26, ст. 3371; N 30, ст. 4268; 2015, N 1, ст. 10; N 13, ст. 1811; N 29, ст. 4385) следующие изменения: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 </w:t>
      </w:r>
      <w:hyperlink r:id="rId5" w:history="1">
        <w:r w:rsidRPr="00D81DA1">
          <w:rPr>
            <w:rFonts w:ascii="Times New Roman" w:hAnsi="Times New Roman" w:cs="Times New Roman"/>
            <w:color w:val="0000FF"/>
            <w:sz w:val="26"/>
            <w:szCs w:val="26"/>
          </w:rPr>
          <w:t>статью 11.1</w:t>
        </w:r>
      </w:hyperlink>
      <w:r w:rsidRPr="00D81DA1">
        <w:rPr>
          <w:rFonts w:ascii="Times New Roman" w:hAnsi="Times New Roman" w:cs="Times New Roman"/>
          <w:sz w:val="26"/>
          <w:szCs w:val="26"/>
        </w:rPr>
        <w:t xml:space="preserve"> дополнить частями третьей - десятой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"Данное преимущественное право может быть реализовано при одновременном соблюдении следующих условий: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 нотариусом ранее не реализовано данное преимущественное право в отношении иного недвижимого имущества, а нотариальной палатой данное преимущественное право не реализовывалось в течение пяти лет со дня его реализации ранее;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2) приобретаемое имущество находится в пределах нотариального округа, в котором нотариус назначен на должность;</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3) приобретаемое имущество свободно от прав третьих лиц;</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4) приобретаемое имущество не является имуществом, которое ограничено в обороте.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Нотариус, нотариальная палата имеют право обратиться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2) об отказе в предоставлении такого объекта недвижимого имущества в связи с несоблюдением условий части третьей настоящей статьи.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В случае согласия нотариуса, нотариальной палаты с предложением о заключении договора купли-продажи такого объекта недвижимого имущества этот договор должен быть заключен в течение тридцати дней со дня получения нотариусом, нотариальной палатой предложения о его заключении и (или) проекта договора купли-продажи недвижимого имущества.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Договор, предусматривающий отчуждение недвижимого имущества, должен содержать в качестве существенного условия обременение приватизируемого объекта недвижимого имущества обязанностью использовать его в соответствии с целями, указанными в части второй настоящей статьи, в течение пяти лет с момента его приватизации.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В период приостановления полномочий нотариуса в соответствии со статьей 14.1 настоящих Основ преимущественное право не может быть реализовано.</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Уступка другому нотариусу преимущественного права на приобретение недвижимого имущества не допускается.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законодательством Российской Федерации о приватизации, ничтожны.";</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 в </w:t>
      </w:r>
      <w:hyperlink r:id="rId6" w:history="1">
        <w:r w:rsidRPr="00D81DA1">
          <w:rPr>
            <w:rFonts w:ascii="Times New Roman" w:hAnsi="Times New Roman" w:cs="Times New Roman"/>
            <w:color w:val="0000FF"/>
            <w:sz w:val="26"/>
            <w:szCs w:val="26"/>
          </w:rPr>
          <w:t>части шестой статьи 19.1</w:t>
        </w:r>
      </w:hyperlink>
      <w:r w:rsidRPr="00D81DA1">
        <w:rPr>
          <w:rFonts w:ascii="Times New Roman" w:hAnsi="Times New Roman" w:cs="Times New Roman"/>
          <w:sz w:val="26"/>
          <w:szCs w:val="26"/>
        </w:rPr>
        <w:t xml:space="preserve"> слова "(за исключением требований о достижении возраста двадцати пяти лет и наличии стажа работы по юридической специальности)" заменить словами "(за исключением требований, содержащихся в пунктах 2 и 3 части первой статьи 2 настоящих Основ)";</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3) </w:t>
      </w:r>
      <w:hyperlink r:id="rId7" w:history="1">
        <w:r w:rsidRPr="00D81DA1">
          <w:rPr>
            <w:rFonts w:ascii="Times New Roman" w:hAnsi="Times New Roman" w:cs="Times New Roman"/>
            <w:color w:val="0000FF"/>
            <w:sz w:val="26"/>
            <w:szCs w:val="26"/>
          </w:rPr>
          <w:t>часть вторую статьи 20</w:t>
        </w:r>
      </w:hyperlink>
      <w:r w:rsidRPr="00D81DA1">
        <w:rPr>
          <w:rFonts w:ascii="Times New Roman" w:hAnsi="Times New Roman" w:cs="Times New Roman"/>
          <w:sz w:val="26"/>
          <w:szCs w:val="26"/>
        </w:rPr>
        <w:t xml:space="preserve"> после слов "помощник нотариуса" дополнить словами ", который соответствует требованиям частей первой и второй статьи 2 настоящих Основ, за исключением требования о наличии стажа работы по юридической специальности", дополнить новым вторым предложением следующего содержания: "Помощник нотариуса, замещающий временно отсутствующего нотариуса, должен иметь стаж работы по юридической специальности не менее одного года.";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4) в </w:t>
      </w:r>
      <w:hyperlink r:id="rId8" w:history="1">
        <w:r w:rsidRPr="00D81DA1">
          <w:rPr>
            <w:rFonts w:ascii="Times New Roman" w:hAnsi="Times New Roman" w:cs="Times New Roman"/>
            <w:color w:val="0000FF"/>
            <w:sz w:val="26"/>
            <w:szCs w:val="26"/>
          </w:rPr>
          <w:t>части первой статьи 22.1</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в </w:t>
      </w:r>
      <w:hyperlink r:id="rId9" w:history="1">
        <w:r w:rsidRPr="00D81DA1">
          <w:rPr>
            <w:rFonts w:ascii="Times New Roman" w:hAnsi="Times New Roman" w:cs="Times New Roman"/>
            <w:color w:val="0000FF"/>
            <w:sz w:val="26"/>
            <w:szCs w:val="26"/>
          </w:rPr>
          <w:t>пункте 1</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hyperlink r:id="rId10" w:history="1">
        <w:r w:rsidRPr="00D81DA1">
          <w:rPr>
            <w:rFonts w:ascii="Times New Roman" w:hAnsi="Times New Roman" w:cs="Times New Roman"/>
            <w:color w:val="0000FF"/>
            <w:sz w:val="26"/>
            <w:szCs w:val="26"/>
          </w:rPr>
          <w:t>абзац второй</w:t>
        </w:r>
      </w:hyperlink>
      <w:r w:rsidRPr="00D81DA1">
        <w:rPr>
          <w:rFonts w:ascii="Times New Roman" w:hAnsi="Times New Roman" w:cs="Times New Roman"/>
          <w:sz w:val="26"/>
          <w:szCs w:val="26"/>
        </w:rPr>
        <w:t xml:space="preserve"> изложить в следующей редакции: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"супругу, родителям, детям, внукам в зависимости от суммы сделки:";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hyperlink r:id="rId11"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новыми абзацами третьим и четвертым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"до 10 000 000 рублей включительно - 3 000 рублей плюс 0,2 процента оценки недвижимого имущества (суммы сделки);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свыше 10 000 000 рублей - 23 000 рублей плюс 0,1 процента суммы сделки, превышающей 10 000 000 рублей, но не более 50 000 рублей;";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hyperlink r:id="rId12" w:history="1">
        <w:r w:rsidRPr="00D81DA1">
          <w:rPr>
            <w:rFonts w:ascii="Times New Roman" w:hAnsi="Times New Roman" w:cs="Times New Roman"/>
            <w:color w:val="0000FF"/>
            <w:sz w:val="26"/>
            <w:szCs w:val="26"/>
          </w:rPr>
          <w:t>абзацы третий</w:t>
        </w:r>
      </w:hyperlink>
      <w:r w:rsidRPr="00D81DA1">
        <w:rPr>
          <w:rFonts w:ascii="Times New Roman" w:hAnsi="Times New Roman" w:cs="Times New Roman"/>
          <w:sz w:val="26"/>
          <w:szCs w:val="26"/>
        </w:rPr>
        <w:t xml:space="preserve"> - </w:t>
      </w:r>
      <w:hyperlink r:id="rId13" w:history="1">
        <w:r w:rsidRPr="00D81DA1">
          <w:rPr>
            <w:rFonts w:ascii="Times New Roman" w:hAnsi="Times New Roman" w:cs="Times New Roman"/>
            <w:color w:val="0000FF"/>
            <w:sz w:val="26"/>
            <w:szCs w:val="26"/>
          </w:rPr>
          <w:t>шестой</w:t>
        </w:r>
      </w:hyperlink>
      <w:r w:rsidRPr="00D81DA1">
        <w:rPr>
          <w:rFonts w:ascii="Times New Roman" w:hAnsi="Times New Roman" w:cs="Times New Roman"/>
          <w:sz w:val="26"/>
          <w:szCs w:val="26"/>
        </w:rPr>
        <w:t xml:space="preserve"> считать соответственно абзацами пятым - восьмым;</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w:t>
      </w:r>
      <w:hyperlink r:id="rId14"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пунктами 12.9 и 12.10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"12.9) за выдачу выписки из реестра уведомлений о залоге движимого имущества в электронной форме - 200 рублей;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12.10) за совершение исполнительной надписи - 0,5 процента стоимости истребуемого имущества, указанной в договоре, или суммы, подлежащей взысканию, но не менее 1 500 рублей и не более 300 000 рублей;";</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КонсультантПлюс: примечание.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Пункт 5 статьи 1 </w:t>
      </w:r>
      <w:hyperlink r:id="rId15" w:history="1">
        <w:r w:rsidRPr="00D81DA1">
          <w:rPr>
            <w:rFonts w:ascii="Times New Roman" w:hAnsi="Times New Roman" w:cs="Times New Roman"/>
            <w:color w:val="0000FF"/>
            <w:sz w:val="26"/>
            <w:szCs w:val="26"/>
          </w:rPr>
          <w:t>вступает</w:t>
        </w:r>
      </w:hyperlink>
      <w:r w:rsidRPr="00D81DA1">
        <w:rPr>
          <w:rFonts w:ascii="Times New Roman" w:hAnsi="Times New Roman" w:cs="Times New Roman"/>
          <w:sz w:val="26"/>
          <w:szCs w:val="26"/>
        </w:rPr>
        <w:t xml:space="preserve"> в силу с 1 января 2017 года.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5) в </w:t>
      </w:r>
      <w:hyperlink r:id="rId16" w:history="1">
        <w:r w:rsidRPr="00D81DA1">
          <w:rPr>
            <w:rFonts w:ascii="Times New Roman" w:hAnsi="Times New Roman" w:cs="Times New Roman"/>
            <w:color w:val="0000FF"/>
            <w:sz w:val="26"/>
            <w:szCs w:val="26"/>
          </w:rPr>
          <w:t>статье 27</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w:t>
      </w:r>
      <w:hyperlink r:id="rId17" w:history="1">
        <w:r w:rsidRPr="00D81DA1">
          <w:rPr>
            <w:rFonts w:ascii="Times New Roman" w:hAnsi="Times New Roman" w:cs="Times New Roman"/>
            <w:color w:val="0000FF"/>
            <w:sz w:val="26"/>
            <w:szCs w:val="26"/>
          </w:rPr>
          <w:t>часть первую</w:t>
        </w:r>
      </w:hyperlink>
      <w:r w:rsidRPr="00D81DA1">
        <w:rPr>
          <w:rFonts w:ascii="Times New Roman" w:hAnsi="Times New Roman" w:cs="Times New Roman"/>
          <w:sz w:val="26"/>
          <w:szCs w:val="26"/>
        </w:rPr>
        <w:t xml:space="preserve"> дополнить словами ", за исключением случаев, установленных настоящими Основами";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w:t>
      </w:r>
      <w:hyperlink r:id="rId18"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новой частью третьей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"Члены нотариальной палаты помимо взносов, указанных в настоящей статье, вносят в нотариальную палату для целей, указанных в статье 30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 </w:t>
      </w:r>
      <w:hyperlink r:id="rId19" w:history="1">
        <w:r w:rsidRPr="00D81DA1">
          <w:rPr>
            <w:rFonts w:ascii="Times New Roman" w:hAnsi="Times New Roman" w:cs="Times New Roman"/>
            <w:color w:val="0000FF"/>
            <w:sz w:val="26"/>
            <w:szCs w:val="26"/>
          </w:rPr>
          <w:t>часть третью</w:t>
        </w:r>
      </w:hyperlink>
      <w:r w:rsidRPr="00D81DA1">
        <w:rPr>
          <w:rFonts w:ascii="Times New Roman" w:hAnsi="Times New Roman" w:cs="Times New Roman"/>
          <w:sz w:val="26"/>
          <w:szCs w:val="26"/>
        </w:rPr>
        <w:t xml:space="preserve"> считать частью четвертой;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6) в </w:t>
      </w:r>
      <w:hyperlink r:id="rId20" w:history="1">
        <w:r w:rsidRPr="00D81DA1">
          <w:rPr>
            <w:rFonts w:ascii="Times New Roman" w:hAnsi="Times New Roman" w:cs="Times New Roman"/>
            <w:color w:val="0000FF"/>
            <w:sz w:val="26"/>
            <w:szCs w:val="26"/>
          </w:rPr>
          <w:t>статье 30</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w:t>
      </w:r>
      <w:hyperlink r:id="rId21" w:history="1">
        <w:r w:rsidRPr="00D81DA1">
          <w:rPr>
            <w:rFonts w:ascii="Times New Roman" w:hAnsi="Times New Roman" w:cs="Times New Roman"/>
            <w:color w:val="0000FF"/>
            <w:sz w:val="26"/>
            <w:szCs w:val="26"/>
          </w:rPr>
          <w:t>абзац второй части второй</w:t>
        </w:r>
      </w:hyperlink>
      <w:r w:rsidRPr="00D81DA1">
        <w:rPr>
          <w:rFonts w:ascii="Times New Roman" w:hAnsi="Times New Roman" w:cs="Times New Roman"/>
          <w:sz w:val="26"/>
          <w:szCs w:val="26"/>
        </w:rPr>
        <w:t xml:space="preserve"> после слов "координацию деятельности" дополнить словами "и контроль за деятельностью";</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w:t>
      </w:r>
      <w:hyperlink r:id="rId22" w:history="1">
        <w:r w:rsidRPr="00D81DA1">
          <w:rPr>
            <w:rFonts w:ascii="Times New Roman" w:hAnsi="Times New Roman" w:cs="Times New Roman"/>
            <w:color w:val="0000FF"/>
            <w:sz w:val="26"/>
            <w:szCs w:val="26"/>
          </w:rPr>
          <w:t>часть третью</w:t>
        </w:r>
      </w:hyperlink>
      <w:r w:rsidRPr="00D81DA1">
        <w:rPr>
          <w:rFonts w:ascii="Times New Roman" w:hAnsi="Times New Roman" w:cs="Times New Roman"/>
          <w:sz w:val="26"/>
          <w:szCs w:val="26"/>
        </w:rPr>
        <w:t xml:space="preserve"> после слов "и формируемым" дополнить словами "в том числе";</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КонсультантПлюс: примечание.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Подпункт "в" пункта 6 статьи 1 </w:t>
      </w:r>
      <w:hyperlink r:id="rId23" w:history="1">
        <w:r w:rsidRPr="00D81DA1">
          <w:rPr>
            <w:rFonts w:ascii="Times New Roman" w:hAnsi="Times New Roman" w:cs="Times New Roman"/>
            <w:color w:val="0000FF"/>
            <w:sz w:val="26"/>
            <w:szCs w:val="26"/>
          </w:rPr>
          <w:t>вступает</w:t>
        </w:r>
      </w:hyperlink>
      <w:r w:rsidRPr="00D81DA1">
        <w:rPr>
          <w:rFonts w:ascii="Times New Roman" w:hAnsi="Times New Roman" w:cs="Times New Roman"/>
          <w:sz w:val="26"/>
          <w:szCs w:val="26"/>
        </w:rPr>
        <w:t xml:space="preserve"> в силу с 1 января 2017 года.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 </w:t>
      </w:r>
      <w:hyperlink r:id="rId24"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частями четвертой - шестой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"Федеральная нотариальная палата формирует фонд поддержки нотариата в труднодоступных и малонаселенных местностях, в том числе за счет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ежегодно формирует программу поддержки нотариата в труднодоступных и малонаселенных местностях.</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Для обеспечения целевого расходования взносов, вносимых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открывает в кредитной организации отдельный банковский счет, который предназначен для расходования средств только на цели, предусмотренные настоящей статьей.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Средства, поступающие на отдельный банковский счет Федеральной нотариальной палаты, образовавшиеся в результате отчислений от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и остающиеся в распоряжении Федеральной нотариальной палаты в соответствии со статьей 103.1 настоящих Основ, расходуются по решению собрания представителей нотариальных палат на следующие цели (в размере не менее чем десять процентов общей суммы поступивших платежей на каждую из целей):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 формирование фонда поддержки нотариата в труднодоступных и малонаселенных местностях;</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2) формирование компенсационного фонда;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3) формирование фонда социальной поддержки;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4) поддержание, эксплуатация, модернизация и развитие единой информационной системы нотариата;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5) содержание Федеральной нотариальной палаты.";</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 xml:space="preserve">7) </w:t>
      </w:r>
      <w:hyperlink r:id="rId25" w:history="1">
        <w:r w:rsidRPr="00D81DA1">
          <w:rPr>
            <w:rFonts w:ascii="Times New Roman" w:hAnsi="Times New Roman" w:cs="Times New Roman"/>
            <w:color w:val="0000FF"/>
            <w:sz w:val="26"/>
            <w:szCs w:val="26"/>
          </w:rPr>
          <w:t>статью 31</w:t>
        </w:r>
      </w:hyperlink>
      <w:r w:rsidRPr="00D81DA1">
        <w:rPr>
          <w:rFonts w:ascii="Times New Roman" w:hAnsi="Times New Roman" w:cs="Times New Roman"/>
          <w:sz w:val="26"/>
          <w:szCs w:val="26"/>
        </w:rPr>
        <w:t xml:space="preserve"> дополнить частями одиннадцатой и двенадцатой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вправе издавать акты, обязательные к исполнению нотариальными палатами и нотариусами.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Президент Федеральной нотариальной палаты является единоличным исполнительным органом Федеральной нотариальной палаты и осуществляет руководство ее текущей 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КонсультантПлюс: примечание.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Пункт 8 статьи 1 </w:t>
      </w:r>
      <w:hyperlink r:id="rId26" w:history="1">
        <w:r w:rsidRPr="00D81DA1">
          <w:rPr>
            <w:rFonts w:ascii="Times New Roman" w:hAnsi="Times New Roman" w:cs="Times New Roman"/>
            <w:color w:val="0000FF"/>
            <w:sz w:val="26"/>
            <w:szCs w:val="26"/>
          </w:rPr>
          <w:t>вступает</w:t>
        </w:r>
      </w:hyperlink>
      <w:r w:rsidRPr="00D81DA1">
        <w:rPr>
          <w:rFonts w:ascii="Times New Roman" w:hAnsi="Times New Roman" w:cs="Times New Roman"/>
          <w:sz w:val="26"/>
          <w:szCs w:val="26"/>
        </w:rPr>
        <w:t xml:space="preserve"> в силу с 1 января 2017 года.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8) в </w:t>
      </w:r>
      <w:hyperlink r:id="rId27" w:history="1">
        <w:r w:rsidRPr="00D81DA1">
          <w:rPr>
            <w:rFonts w:ascii="Times New Roman" w:hAnsi="Times New Roman" w:cs="Times New Roman"/>
            <w:color w:val="0000FF"/>
            <w:sz w:val="26"/>
            <w:szCs w:val="26"/>
          </w:rPr>
          <w:t>статье 32</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w:t>
      </w:r>
      <w:hyperlink r:id="rId28" w:history="1">
        <w:r w:rsidRPr="00D81DA1">
          <w:rPr>
            <w:rFonts w:ascii="Times New Roman" w:hAnsi="Times New Roman" w:cs="Times New Roman"/>
            <w:color w:val="0000FF"/>
            <w:sz w:val="26"/>
            <w:szCs w:val="26"/>
          </w:rPr>
          <w:t>часть первую</w:t>
        </w:r>
      </w:hyperlink>
      <w:r w:rsidRPr="00D81DA1">
        <w:rPr>
          <w:rFonts w:ascii="Times New Roman" w:hAnsi="Times New Roman" w:cs="Times New Roman"/>
          <w:sz w:val="26"/>
          <w:szCs w:val="26"/>
        </w:rPr>
        <w:t xml:space="preserve"> дополнить словами ", за исключением случаев, установленных настоящими Основами";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w:t>
      </w:r>
      <w:hyperlink r:id="rId29"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новой частью пятой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"Нотариальные палаты помимо взносов, указанных в настоящей статье, вносят в Федеральную нотариальную палату для целей, указанных в статье 30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 </w:t>
      </w:r>
      <w:hyperlink r:id="rId30" w:history="1">
        <w:r w:rsidRPr="00D81DA1">
          <w:rPr>
            <w:rFonts w:ascii="Times New Roman" w:hAnsi="Times New Roman" w:cs="Times New Roman"/>
            <w:color w:val="0000FF"/>
            <w:sz w:val="26"/>
            <w:szCs w:val="26"/>
          </w:rPr>
          <w:t>часть пятую</w:t>
        </w:r>
      </w:hyperlink>
      <w:r w:rsidRPr="00D81DA1">
        <w:rPr>
          <w:rFonts w:ascii="Times New Roman" w:hAnsi="Times New Roman" w:cs="Times New Roman"/>
          <w:sz w:val="26"/>
          <w:szCs w:val="26"/>
        </w:rPr>
        <w:t xml:space="preserve"> считать частью шестой;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9) </w:t>
      </w:r>
      <w:hyperlink r:id="rId31" w:history="1">
        <w:r w:rsidRPr="00D81DA1">
          <w:rPr>
            <w:rFonts w:ascii="Times New Roman" w:hAnsi="Times New Roman" w:cs="Times New Roman"/>
            <w:color w:val="0000FF"/>
            <w:sz w:val="26"/>
            <w:szCs w:val="26"/>
          </w:rPr>
          <w:t>часть четвертую статьи 34.4</w:t>
        </w:r>
      </w:hyperlink>
      <w:r w:rsidRPr="00D81DA1">
        <w:rPr>
          <w:rFonts w:ascii="Times New Roman" w:hAnsi="Times New Roman" w:cs="Times New Roman"/>
          <w:sz w:val="26"/>
          <w:szCs w:val="26"/>
        </w:rPr>
        <w:t xml:space="preserve"> изложить в следующей редакции: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"После регистрации уведомления об исключении сведений о залоге движимого имущества сведения о соответствующих уведомлениях, включая уведомления об </w:t>
      </w:r>
      <w:r w:rsidRPr="00D81DA1">
        <w:rPr>
          <w:rFonts w:ascii="Times New Roman" w:hAnsi="Times New Roman" w:cs="Times New Roman"/>
          <w:sz w:val="26"/>
          <w:szCs w:val="26"/>
        </w:rPr>
        <w:lastRenderedPageBreak/>
        <w:t>исключении сведений о залоге движимого имущества, предоставляются в течение трех месяцев с даты регистрации 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статьей, не предоставляются, их поиск не осуществляется.";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10) в </w:t>
      </w:r>
      <w:hyperlink r:id="rId32" w:history="1">
        <w:r w:rsidRPr="00D81DA1">
          <w:rPr>
            <w:rFonts w:ascii="Times New Roman" w:hAnsi="Times New Roman" w:cs="Times New Roman"/>
            <w:color w:val="0000FF"/>
            <w:sz w:val="26"/>
            <w:szCs w:val="26"/>
          </w:rPr>
          <w:t>абзаце первом части первой статьи 35</w:t>
        </w:r>
      </w:hyperlink>
      <w:r w:rsidRPr="00D81DA1">
        <w:rPr>
          <w:rFonts w:ascii="Times New Roman" w:hAnsi="Times New Roman" w:cs="Times New Roman"/>
          <w:sz w:val="26"/>
          <w:szCs w:val="26"/>
        </w:rPr>
        <w:t xml:space="preserve"> слова ", занимающиеся частной практикой," исключить;</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11) </w:t>
      </w:r>
      <w:hyperlink r:id="rId33" w:history="1">
        <w:r w:rsidRPr="00D81DA1">
          <w:rPr>
            <w:rFonts w:ascii="Times New Roman" w:hAnsi="Times New Roman" w:cs="Times New Roman"/>
            <w:color w:val="0000FF"/>
            <w:sz w:val="26"/>
            <w:szCs w:val="26"/>
          </w:rPr>
          <w:t>часть первую статьи 37</w:t>
        </w:r>
      </w:hyperlink>
      <w:r w:rsidRPr="00D81DA1">
        <w:rPr>
          <w:rFonts w:ascii="Times New Roman" w:hAnsi="Times New Roman" w:cs="Times New Roman"/>
          <w:sz w:val="26"/>
          <w:szCs w:val="26"/>
        </w:rPr>
        <w:t xml:space="preserve"> дополнить словами "для лиц, зарегистрированных по месту жительства или месту пребывания в данных населенных пунктах,";</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12) в </w:t>
      </w:r>
      <w:hyperlink r:id="rId34" w:history="1">
        <w:r w:rsidRPr="00D81DA1">
          <w:rPr>
            <w:rFonts w:ascii="Times New Roman" w:hAnsi="Times New Roman" w:cs="Times New Roman"/>
            <w:color w:val="0000FF"/>
            <w:sz w:val="26"/>
            <w:szCs w:val="26"/>
          </w:rPr>
          <w:t>статье 41</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w:t>
      </w:r>
      <w:hyperlink r:id="rId35"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новой частью шестой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w:t>
      </w:r>
      <w:hyperlink r:id="rId36" w:history="1">
        <w:r w:rsidRPr="00D81DA1">
          <w:rPr>
            <w:rFonts w:ascii="Times New Roman" w:hAnsi="Times New Roman" w:cs="Times New Roman"/>
            <w:color w:val="0000FF"/>
            <w:sz w:val="26"/>
            <w:szCs w:val="26"/>
          </w:rPr>
          <w:t>части шестую</w:t>
        </w:r>
      </w:hyperlink>
      <w:r w:rsidRPr="00D81DA1">
        <w:rPr>
          <w:rFonts w:ascii="Times New Roman" w:hAnsi="Times New Roman" w:cs="Times New Roman"/>
          <w:sz w:val="26"/>
          <w:szCs w:val="26"/>
        </w:rPr>
        <w:t xml:space="preserve"> и </w:t>
      </w:r>
      <w:hyperlink r:id="rId37" w:history="1">
        <w:r w:rsidRPr="00D81DA1">
          <w:rPr>
            <w:rFonts w:ascii="Times New Roman" w:hAnsi="Times New Roman" w:cs="Times New Roman"/>
            <w:color w:val="0000FF"/>
            <w:sz w:val="26"/>
            <w:szCs w:val="26"/>
          </w:rPr>
          <w:t>седьмую</w:t>
        </w:r>
      </w:hyperlink>
      <w:r w:rsidRPr="00D81DA1">
        <w:rPr>
          <w:rFonts w:ascii="Times New Roman" w:hAnsi="Times New Roman" w:cs="Times New Roman"/>
          <w:sz w:val="26"/>
          <w:szCs w:val="26"/>
        </w:rPr>
        <w:t xml:space="preserve"> считать соответственно частями седьмой и восьмой;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13) в </w:t>
      </w:r>
      <w:hyperlink r:id="rId38" w:history="1">
        <w:r w:rsidRPr="00D81DA1">
          <w:rPr>
            <w:rFonts w:ascii="Times New Roman" w:hAnsi="Times New Roman" w:cs="Times New Roman"/>
            <w:color w:val="0000FF"/>
            <w:sz w:val="26"/>
            <w:szCs w:val="26"/>
          </w:rPr>
          <w:t>части седьмой статьи 42</w:t>
        </w:r>
      </w:hyperlink>
      <w:r w:rsidRPr="00D81DA1">
        <w:rPr>
          <w:rFonts w:ascii="Times New Roman" w:hAnsi="Times New Roman" w:cs="Times New Roman"/>
          <w:sz w:val="26"/>
          <w:szCs w:val="26"/>
        </w:rPr>
        <w:t xml:space="preserve"> слова "При регистрации уведомления о залоге движимого имущества, направленного в электронной форме нотариусу," заменить словами "При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реестра уведомлений о залоге движимого имущества";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14) </w:t>
      </w:r>
      <w:hyperlink r:id="rId39" w:history="1">
        <w:r w:rsidRPr="00D81DA1">
          <w:rPr>
            <w:rFonts w:ascii="Times New Roman" w:hAnsi="Times New Roman" w:cs="Times New Roman"/>
            <w:color w:val="0000FF"/>
            <w:sz w:val="26"/>
            <w:szCs w:val="26"/>
          </w:rPr>
          <w:t>статью 44.2</w:t>
        </w:r>
      </w:hyperlink>
      <w:r w:rsidRPr="00D81DA1">
        <w:rPr>
          <w:rFonts w:ascii="Times New Roman" w:hAnsi="Times New Roman" w:cs="Times New Roman"/>
          <w:sz w:val="26"/>
          <w:szCs w:val="26"/>
        </w:rPr>
        <w:t xml:space="preserve"> изложить в следующей редакции:</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44.2. Совершение нотариальных действий в электронной форме</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форме.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нотариуса усиленной квалифицированной электронной </w:t>
      </w:r>
      <w:r w:rsidRPr="00D81DA1">
        <w:rPr>
          <w:rFonts w:ascii="Times New Roman" w:hAnsi="Times New Roman" w:cs="Times New Roman"/>
          <w:sz w:val="26"/>
          <w:szCs w:val="26"/>
        </w:rPr>
        <w:lastRenderedPageBreak/>
        <w:t xml:space="preserve">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нотариусом в соответствии с Федеральным </w:t>
      </w:r>
      <w:hyperlink r:id="rId40" w:history="1">
        <w:r w:rsidRPr="00D81DA1">
          <w:rPr>
            <w:rFonts w:ascii="Times New Roman" w:hAnsi="Times New Roman" w:cs="Times New Roman"/>
            <w:color w:val="0000FF"/>
            <w:sz w:val="26"/>
            <w:szCs w:val="26"/>
          </w:rPr>
          <w:t>законом</w:t>
        </w:r>
      </w:hyperlink>
      <w:r w:rsidRPr="00D81DA1">
        <w:rPr>
          <w:rFonts w:ascii="Times New Roman" w:hAnsi="Times New Roman" w:cs="Times New Roman"/>
          <w:sz w:val="26"/>
          <w:szCs w:val="26"/>
        </w:rPr>
        <w:t xml:space="preserve"> от 6 апреля 2011 года N 63-ФЗ "Об электронной подписи".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Удостоверительная надпись на нотариальном документе, изготовленном в электронной форме, или свидетельство, выданное нотариусом в электронной форме, должны быть подписаны усиленной квалифицированной электронной подписью нотариуса.";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15) в </w:t>
      </w:r>
      <w:hyperlink r:id="rId41" w:history="1">
        <w:r w:rsidRPr="00D81DA1">
          <w:rPr>
            <w:rFonts w:ascii="Times New Roman" w:hAnsi="Times New Roman" w:cs="Times New Roman"/>
            <w:color w:val="0000FF"/>
            <w:sz w:val="26"/>
            <w:szCs w:val="26"/>
          </w:rPr>
          <w:t>части третьей статьи 45.1</w:t>
        </w:r>
      </w:hyperlink>
      <w:r w:rsidRPr="00D81DA1">
        <w:rPr>
          <w:rFonts w:ascii="Times New Roman" w:hAnsi="Times New Roman" w:cs="Times New Roman"/>
          <w:sz w:val="26"/>
          <w:szCs w:val="26"/>
        </w:rPr>
        <w:t xml:space="preserve"> слово "числа" заменить словом "суммы";</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КонсультантПлюс: примечание.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Пункт 16 статьи 1 </w:t>
      </w:r>
      <w:hyperlink r:id="rId42" w:history="1">
        <w:r w:rsidRPr="00D81DA1">
          <w:rPr>
            <w:rFonts w:ascii="Times New Roman" w:hAnsi="Times New Roman" w:cs="Times New Roman"/>
            <w:color w:val="0000FF"/>
            <w:sz w:val="26"/>
            <w:szCs w:val="26"/>
          </w:rPr>
          <w:t>вступает</w:t>
        </w:r>
      </w:hyperlink>
      <w:r w:rsidRPr="00D81DA1">
        <w:rPr>
          <w:rFonts w:ascii="Times New Roman" w:hAnsi="Times New Roman" w:cs="Times New Roman"/>
          <w:sz w:val="26"/>
          <w:szCs w:val="26"/>
        </w:rPr>
        <w:t xml:space="preserve"> в силу с 1 июля 2016 года.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16) </w:t>
      </w:r>
      <w:hyperlink r:id="rId43" w:history="1">
        <w:r w:rsidRPr="00D81DA1">
          <w:rPr>
            <w:rFonts w:ascii="Times New Roman" w:hAnsi="Times New Roman" w:cs="Times New Roman"/>
            <w:color w:val="0000FF"/>
            <w:sz w:val="26"/>
            <w:szCs w:val="26"/>
          </w:rPr>
          <w:t>статью 51</w:t>
        </w:r>
      </w:hyperlink>
      <w:r w:rsidRPr="00D81DA1">
        <w:rPr>
          <w:rFonts w:ascii="Times New Roman" w:hAnsi="Times New Roman" w:cs="Times New Roman"/>
          <w:sz w:val="26"/>
          <w:szCs w:val="26"/>
        </w:rPr>
        <w:t xml:space="preserve"> после слова "документах" дополнить словами "и порядок их оформления";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17) </w:t>
      </w:r>
      <w:hyperlink r:id="rId44" w:history="1">
        <w:r w:rsidRPr="00D81DA1">
          <w:rPr>
            <w:rFonts w:ascii="Times New Roman" w:hAnsi="Times New Roman" w:cs="Times New Roman"/>
            <w:color w:val="0000FF"/>
            <w:sz w:val="26"/>
            <w:szCs w:val="26"/>
          </w:rPr>
          <w:t>статью 56</w:t>
        </w:r>
      </w:hyperlink>
      <w:r w:rsidRPr="00D81DA1">
        <w:rPr>
          <w:rFonts w:ascii="Times New Roman" w:hAnsi="Times New Roman" w:cs="Times New Roman"/>
          <w:sz w:val="26"/>
          <w:szCs w:val="26"/>
        </w:rPr>
        <w:t xml:space="preserve"> изложить в следующей редакции:</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56. Место удостоверения договоров об отчуждении объектов недвижимого имущества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Удостоверение договоров об отчуждении объектов недвижимого имущества производится по месту нахождения указанного имущества.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Удостоверение договоров об отчуждении объектов недвижимого имущества, находящихся в разных нотариальных округах, производится по месту нахождения одного из указанных объектов недвижимости.";</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18) в </w:t>
      </w:r>
      <w:hyperlink r:id="rId45" w:history="1">
        <w:r w:rsidRPr="00D81DA1">
          <w:rPr>
            <w:rFonts w:ascii="Times New Roman" w:hAnsi="Times New Roman" w:cs="Times New Roman"/>
            <w:color w:val="0000FF"/>
            <w:sz w:val="26"/>
            <w:szCs w:val="26"/>
          </w:rPr>
          <w:t>статье 58</w:t>
        </w:r>
      </w:hyperlink>
      <w:r w:rsidRPr="00D81DA1">
        <w:rPr>
          <w:rFonts w:ascii="Times New Roman" w:hAnsi="Times New Roman" w:cs="Times New Roman"/>
          <w:sz w:val="26"/>
          <w:szCs w:val="26"/>
        </w:rPr>
        <w:t xml:space="preserve"> слово "Уведомление" заменить словом "Распоряжение";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19) </w:t>
      </w:r>
      <w:hyperlink r:id="rId46"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статьей 63.1 следующего содержания:</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"Статья 63.1. Осуществление нотариусом полномочий в деле о банкротстве умершего гражданина или гражданина, объявленного умершим</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осуществляет полномочия, предусмотренные Федеральным </w:t>
      </w:r>
      <w:hyperlink r:id="rId47" w:history="1">
        <w:r w:rsidRPr="00D81DA1">
          <w:rPr>
            <w:rFonts w:ascii="Times New Roman" w:hAnsi="Times New Roman" w:cs="Times New Roman"/>
            <w:color w:val="0000FF"/>
            <w:sz w:val="26"/>
            <w:szCs w:val="26"/>
          </w:rPr>
          <w:t>законом</w:t>
        </w:r>
      </w:hyperlink>
      <w:r w:rsidRPr="00D81DA1">
        <w:rPr>
          <w:rFonts w:ascii="Times New Roman" w:hAnsi="Times New Roman" w:cs="Times New Roman"/>
          <w:sz w:val="26"/>
          <w:szCs w:val="26"/>
        </w:rPr>
        <w:t xml:space="preserve"> от 26 октября 2002 года N 127-ФЗ "О несостоятельности (банкротстве)".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наследственного дела.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финансового управляющего.</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Нотариус осуществляет полномочия в деле о банкротстве наследодателя в течение установленного законодательством срока принятия наследства.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20) в </w:t>
      </w:r>
      <w:hyperlink r:id="rId48" w:history="1">
        <w:r w:rsidRPr="00D81DA1">
          <w:rPr>
            <w:rFonts w:ascii="Times New Roman" w:hAnsi="Times New Roman" w:cs="Times New Roman"/>
            <w:color w:val="0000FF"/>
            <w:sz w:val="26"/>
            <w:szCs w:val="26"/>
          </w:rPr>
          <w:t>части первой статьи 68</w:t>
        </w:r>
      </w:hyperlink>
      <w:r w:rsidRPr="00D81DA1">
        <w:rPr>
          <w:rFonts w:ascii="Times New Roman" w:hAnsi="Times New Roman" w:cs="Times New Roman"/>
          <w:sz w:val="26"/>
          <w:szCs w:val="26"/>
        </w:rPr>
        <w:t xml:space="preserve"> слова "до принятия наследства наследниками, а если оно ими не принято - до истечения срока для принятия наследства, установленного" заменить словами "в течение сроков, установленных гражданским";</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21) в </w:t>
      </w:r>
      <w:hyperlink r:id="rId49" w:history="1">
        <w:r w:rsidRPr="00D81DA1">
          <w:rPr>
            <w:rFonts w:ascii="Times New Roman" w:hAnsi="Times New Roman" w:cs="Times New Roman"/>
            <w:color w:val="0000FF"/>
            <w:sz w:val="26"/>
            <w:szCs w:val="26"/>
          </w:rPr>
          <w:t>части четвертой статьи 71</w:t>
        </w:r>
      </w:hyperlink>
      <w:r w:rsidRPr="00D81DA1">
        <w:rPr>
          <w:rFonts w:ascii="Times New Roman" w:hAnsi="Times New Roman" w:cs="Times New Roman"/>
          <w:sz w:val="26"/>
          <w:szCs w:val="26"/>
        </w:rPr>
        <w:t xml:space="preserve"> слова "несовершеннолетнего или" исключить;</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22) </w:t>
      </w:r>
      <w:hyperlink r:id="rId50" w:history="1">
        <w:r w:rsidRPr="00D81DA1">
          <w:rPr>
            <w:rFonts w:ascii="Times New Roman" w:hAnsi="Times New Roman" w:cs="Times New Roman"/>
            <w:color w:val="0000FF"/>
            <w:sz w:val="26"/>
            <w:szCs w:val="26"/>
          </w:rPr>
          <w:t>статью 74</w:t>
        </w:r>
      </w:hyperlink>
      <w:r w:rsidRPr="00D81DA1">
        <w:rPr>
          <w:rFonts w:ascii="Times New Roman" w:hAnsi="Times New Roman" w:cs="Times New Roman"/>
          <w:sz w:val="26"/>
          <w:szCs w:val="26"/>
        </w:rPr>
        <w:t xml:space="preserve"> признать утратившей силу;</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23) </w:t>
      </w:r>
      <w:hyperlink r:id="rId51" w:history="1">
        <w:r w:rsidRPr="00D81DA1">
          <w:rPr>
            <w:rFonts w:ascii="Times New Roman" w:hAnsi="Times New Roman" w:cs="Times New Roman"/>
            <w:color w:val="0000FF"/>
            <w:sz w:val="26"/>
            <w:szCs w:val="26"/>
          </w:rPr>
          <w:t>статью 77</w:t>
        </w:r>
      </w:hyperlink>
      <w:r w:rsidRPr="00D81DA1">
        <w:rPr>
          <w:rFonts w:ascii="Times New Roman" w:hAnsi="Times New Roman" w:cs="Times New Roman"/>
          <w:sz w:val="26"/>
          <w:szCs w:val="26"/>
        </w:rPr>
        <w:t xml:space="preserve"> дополнить частью четвертой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 xml:space="preserve">24) </w:t>
      </w:r>
      <w:hyperlink r:id="rId52" w:history="1">
        <w:r w:rsidRPr="00D81DA1">
          <w:rPr>
            <w:rFonts w:ascii="Times New Roman" w:hAnsi="Times New Roman" w:cs="Times New Roman"/>
            <w:color w:val="0000FF"/>
            <w:sz w:val="26"/>
            <w:szCs w:val="26"/>
          </w:rPr>
          <w:t>статью 80</w:t>
        </w:r>
      </w:hyperlink>
      <w:r w:rsidRPr="00D81DA1">
        <w:rPr>
          <w:rFonts w:ascii="Times New Roman" w:hAnsi="Times New Roman" w:cs="Times New Roman"/>
          <w:sz w:val="26"/>
          <w:szCs w:val="26"/>
        </w:rPr>
        <w:t xml:space="preserve"> дополнить частью второй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25) </w:t>
      </w:r>
      <w:hyperlink r:id="rId53" w:history="1">
        <w:r w:rsidRPr="00D81DA1">
          <w:rPr>
            <w:rFonts w:ascii="Times New Roman" w:hAnsi="Times New Roman" w:cs="Times New Roman"/>
            <w:color w:val="0000FF"/>
            <w:sz w:val="26"/>
            <w:szCs w:val="26"/>
          </w:rPr>
          <w:t>статью 86.2</w:t>
        </w:r>
      </w:hyperlink>
      <w:r w:rsidRPr="00D81DA1">
        <w:rPr>
          <w:rFonts w:ascii="Times New Roman" w:hAnsi="Times New Roman" w:cs="Times New Roman"/>
          <w:sz w:val="26"/>
          <w:szCs w:val="26"/>
        </w:rPr>
        <w:t xml:space="preserve"> дополнить частью пятой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"В случае представления заявления о государственной регистрации прав на недвижимое имущество и сделок с ним с приложением иных необходимых для совершения регистрационных действий документов в регистрационный орган в соответствии с настоящей статьей в электронной форме нотариус, совершивший нотариальное действие, получает документы, выданные регистрационным органом, в электронной форме и выдает их лицу, обратившемуся за совершением соответствующего нотариального действия, по его просьбе в электронной форме или в форме документов на бумажных носителях посредством удостоверения равнозначности документов на бумажных носителях электронным документам.";</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26) в </w:t>
      </w:r>
      <w:hyperlink r:id="rId54" w:history="1">
        <w:r w:rsidRPr="00D81DA1">
          <w:rPr>
            <w:rFonts w:ascii="Times New Roman" w:hAnsi="Times New Roman" w:cs="Times New Roman"/>
            <w:color w:val="0000FF"/>
            <w:sz w:val="26"/>
            <w:szCs w:val="26"/>
          </w:rPr>
          <w:t>статье 89</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w:t>
      </w:r>
      <w:hyperlink r:id="rId55" w:history="1">
        <w:r w:rsidRPr="00D81DA1">
          <w:rPr>
            <w:rFonts w:ascii="Times New Roman" w:hAnsi="Times New Roman" w:cs="Times New Roman"/>
            <w:color w:val="0000FF"/>
            <w:sz w:val="26"/>
            <w:szCs w:val="26"/>
          </w:rPr>
          <w:t>часть первую</w:t>
        </w:r>
      </w:hyperlink>
      <w:r w:rsidRPr="00D81DA1">
        <w:rPr>
          <w:rFonts w:ascii="Times New Roman" w:hAnsi="Times New Roman" w:cs="Times New Roman"/>
          <w:sz w:val="26"/>
          <w:szCs w:val="26"/>
        </w:rPr>
        <w:t xml:space="preserve"> дополнить словами ", а также на иных документах в случаях, предусмотренных законом";</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w:t>
      </w:r>
      <w:hyperlink r:id="rId56" w:history="1">
        <w:r w:rsidRPr="00D81DA1">
          <w:rPr>
            <w:rFonts w:ascii="Times New Roman" w:hAnsi="Times New Roman" w:cs="Times New Roman"/>
            <w:color w:val="0000FF"/>
            <w:sz w:val="26"/>
            <w:szCs w:val="26"/>
          </w:rPr>
          <w:t>часть вторую</w:t>
        </w:r>
      </w:hyperlink>
      <w:r w:rsidRPr="00D81DA1">
        <w:rPr>
          <w:rFonts w:ascii="Times New Roman" w:hAnsi="Times New Roman" w:cs="Times New Roman"/>
          <w:sz w:val="26"/>
          <w:szCs w:val="26"/>
        </w:rPr>
        <w:t xml:space="preserve"> признать утратившей силу;</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27) </w:t>
      </w:r>
      <w:hyperlink r:id="rId57"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статьей 91.1 следующего содержания:</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91.1. Документы и сведения, необходимые для совершения исполнительной надписи</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Нотариус совершает исполнительную надпись на основании заявления в письменной форме взыскателя при условии представления документов, предусмотренных статьей 90 настоящих Основ,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w:t>
      </w:r>
      <w:r w:rsidRPr="00D81DA1">
        <w:rPr>
          <w:rFonts w:ascii="Times New Roman" w:hAnsi="Times New Roman" w:cs="Times New Roman"/>
          <w:sz w:val="26"/>
          <w:szCs w:val="26"/>
        </w:rPr>
        <w:lastRenderedPageBreak/>
        <w:t>совершением исполнительной надписи, документа, подтверждающего направление указанного уведомления.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28) </w:t>
      </w:r>
      <w:hyperlink r:id="rId58"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статьей 91.2 следующего содержания:</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91.2. Уведомление должника о совершенной исполнительной надписи</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О совершенной исполнительной надписи нотариус направляет извещение должнику в течение трех рабочих дней после ее совершения.";</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29) </w:t>
      </w:r>
      <w:hyperlink r:id="rId59" w:history="1">
        <w:r w:rsidRPr="00D81DA1">
          <w:rPr>
            <w:rFonts w:ascii="Times New Roman" w:hAnsi="Times New Roman" w:cs="Times New Roman"/>
            <w:color w:val="0000FF"/>
            <w:sz w:val="26"/>
            <w:szCs w:val="26"/>
          </w:rPr>
          <w:t>часть первую статьи 92</w:t>
        </w:r>
      </w:hyperlink>
      <w:r w:rsidRPr="00D81DA1">
        <w:rPr>
          <w:rFonts w:ascii="Times New Roman" w:hAnsi="Times New Roman" w:cs="Times New Roman"/>
          <w:sz w:val="26"/>
          <w:szCs w:val="26"/>
        </w:rPr>
        <w:t xml:space="preserve"> изложить в следующей редакции: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"Исполнительная надпись должна содержать:</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 место совершения исполнительной надписи;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2) дату (год, месяц, число) совершения исполнительной надписи;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4) сведения о взыскателе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взыскателе - физическом лице: фамилию, имя и отчество (при наличии), место жительства или место пребывания;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должнике - </w:t>
      </w:r>
      <w:r w:rsidRPr="00D81DA1">
        <w:rPr>
          <w:rFonts w:ascii="Times New Roman" w:hAnsi="Times New Roman" w:cs="Times New Roman"/>
          <w:sz w:val="26"/>
          <w:szCs w:val="26"/>
        </w:rPr>
        <w:lastRenderedPageBreak/>
        <w:t>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индивидуальным предпринимателем, дату и место его государственной регистрации в качестве индивидуального предпринимателя, идентификационный номер налогоплательщика;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6) обозначение срока, за который производится взыскание;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7) сведения о подлежащем истребованию имуществе и его идентифицирующих признаках или сумму, подлежащую взысканию, в том числе сумму неустойки, процентов в случае, если их начисление предусмотрено договором;</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8) номер, под которым исполнительная надпись зарегистрирована в реестре;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9) обозначение суммы нотариального тарифа, уплаченного взыскателем;</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10) подпись нотариуса, совершившего исполнительную надпись;</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11) печать нотариуса.";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30) </w:t>
      </w:r>
      <w:hyperlink r:id="rId60" w:history="1">
        <w:r w:rsidRPr="00D81DA1">
          <w:rPr>
            <w:rFonts w:ascii="Times New Roman" w:hAnsi="Times New Roman" w:cs="Times New Roman"/>
            <w:color w:val="0000FF"/>
            <w:sz w:val="26"/>
            <w:szCs w:val="26"/>
          </w:rPr>
          <w:t>наименование</w:t>
        </w:r>
      </w:hyperlink>
      <w:r w:rsidRPr="00D81DA1">
        <w:rPr>
          <w:rFonts w:ascii="Times New Roman" w:hAnsi="Times New Roman" w:cs="Times New Roman"/>
          <w:sz w:val="26"/>
          <w:szCs w:val="26"/>
        </w:rPr>
        <w:t xml:space="preserve"> главы XVI.1 изложить в следующей редакции:</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contextualSpacing/>
        <w:jc w:val="center"/>
        <w:rPr>
          <w:rFonts w:ascii="Times New Roman" w:hAnsi="Times New Roman" w:cs="Times New Roman"/>
          <w:b/>
          <w:bCs/>
          <w:sz w:val="26"/>
          <w:szCs w:val="26"/>
        </w:rPr>
      </w:pPr>
      <w:r w:rsidRPr="00D81DA1">
        <w:rPr>
          <w:rFonts w:ascii="Times New Roman" w:hAnsi="Times New Roman" w:cs="Times New Roman"/>
          <w:b/>
          <w:bCs/>
          <w:sz w:val="26"/>
          <w:szCs w:val="26"/>
        </w:rPr>
        <w:t>"Глава XVI.1. ОСОБЕННОСТИ СОВЕРШЕНИЯ ИСПОЛНИТЕЛЬНОЙ НАДПИСИ</w:t>
      </w:r>
    </w:p>
    <w:p w:rsidR="00D81DA1" w:rsidRPr="00D81DA1" w:rsidRDefault="00D81DA1" w:rsidP="00D81DA1">
      <w:pPr>
        <w:autoSpaceDE w:val="0"/>
        <w:autoSpaceDN w:val="0"/>
        <w:adjustRightInd w:val="0"/>
        <w:spacing w:after="0" w:line="360" w:lineRule="auto"/>
        <w:contextualSpacing/>
        <w:jc w:val="center"/>
        <w:rPr>
          <w:rFonts w:ascii="Times New Roman" w:hAnsi="Times New Roman" w:cs="Times New Roman"/>
          <w:b/>
          <w:bCs/>
          <w:sz w:val="26"/>
          <w:szCs w:val="26"/>
        </w:rPr>
      </w:pPr>
      <w:r w:rsidRPr="00D81DA1">
        <w:rPr>
          <w:rFonts w:ascii="Times New Roman" w:hAnsi="Times New Roman" w:cs="Times New Roman"/>
          <w:b/>
          <w:bCs/>
          <w:sz w:val="26"/>
          <w:szCs w:val="26"/>
        </w:rPr>
        <w:t>ОБ ОБРАЩЕНИИ ВЗЫСКАНИЯ НА ЗАЛОЖЕННОЕ ИМУЩЕСТВО";</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31) в </w:t>
      </w:r>
      <w:hyperlink r:id="rId61" w:history="1">
        <w:r w:rsidRPr="00D81DA1">
          <w:rPr>
            <w:rFonts w:ascii="Times New Roman" w:hAnsi="Times New Roman" w:cs="Times New Roman"/>
            <w:color w:val="0000FF"/>
            <w:sz w:val="26"/>
            <w:szCs w:val="26"/>
          </w:rPr>
          <w:t>статье 94.1</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w:t>
      </w:r>
      <w:hyperlink r:id="rId62" w:history="1">
        <w:r w:rsidRPr="00D81DA1">
          <w:rPr>
            <w:rFonts w:ascii="Times New Roman" w:hAnsi="Times New Roman" w:cs="Times New Roman"/>
            <w:color w:val="0000FF"/>
            <w:sz w:val="26"/>
            <w:szCs w:val="26"/>
          </w:rPr>
          <w:t>наименование</w:t>
        </w:r>
      </w:hyperlink>
      <w:r w:rsidRPr="00D81DA1">
        <w:rPr>
          <w:rFonts w:ascii="Times New Roman" w:hAnsi="Times New Roman" w:cs="Times New Roman"/>
          <w:sz w:val="26"/>
          <w:szCs w:val="26"/>
        </w:rPr>
        <w:t xml:space="preserve"> изложить в следующей редакции: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94.1. Документы, необходимые для совершения исполнительной надписи об обращении взыскания на заложенное имущество";</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в </w:t>
      </w:r>
      <w:hyperlink r:id="rId63" w:history="1">
        <w:r w:rsidRPr="00D81DA1">
          <w:rPr>
            <w:rFonts w:ascii="Times New Roman" w:hAnsi="Times New Roman" w:cs="Times New Roman"/>
            <w:color w:val="0000FF"/>
            <w:sz w:val="26"/>
            <w:szCs w:val="26"/>
          </w:rPr>
          <w:t>части первой</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 </w:t>
      </w:r>
      <w:hyperlink r:id="rId64" w:history="1">
        <w:r w:rsidRPr="00D81DA1">
          <w:rPr>
            <w:rFonts w:ascii="Times New Roman" w:hAnsi="Times New Roman" w:cs="Times New Roman"/>
            <w:color w:val="0000FF"/>
            <w:sz w:val="26"/>
            <w:szCs w:val="26"/>
          </w:rPr>
          <w:t>пункте 2</w:t>
        </w:r>
      </w:hyperlink>
      <w:r w:rsidRPr="00D81DA1">
        <w:rPr>
          <w:rFonts w:ascii="Times New Roman" w:hAnsi="Times New Roman" w:cs="Times New Roman"/>
          <w:sz w:val="26"/>
          <w:szCs w:val="26"/>
        </w:rPr>
        <w:t xml:space="preserve"> слова "возникновение ипотеки" заменить словами "возникновение залога, в том числе ипотеки,";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 </w:t>
      </w:r>
      <w:hyperlink r:id="rId65" w:history="1">
        <w:r w:rsidRPr="00D81DA1">
          <w:rPr>
            <w:rFonts w:ascii="Times New Roman" w:hAnsi="Times New Roman" w:cs="Times New Roman"/>
            <w:color w:val="0000FF"/>
            <w:sz w:val="26"/>
            <w:szCs w:val="26"/>
          </w:rPr>
          <w:t>пункте 4</w:t>
        </w:r>
      </w:hyperlink>
      <w:r w:rsidRPr="00D81DA1">
        <w:rPr>
          <w:rFonts w:ascii="Times New Roman" w:hAnsi="Times New Roman" w:cs="Times New Roman"/>
          <w:sz w:val="26"/>
          <w:szCs w:val="26"/>
        </w:rPr>
        <w:t xml:space="preserve"> слова "об установлении оценки предмета залога, определенной в договоре о залоге, в качестве начальной продажной цены (цены реализации)" заменить словами "о начальной продажной цене (цене реализации)";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hyperlink r:id="rId66" w:history="1">
        <w:r w:rsidRPr="00D81DA1">
          <w:rPr>
            <w:rFonts w:ascii="Times New Roman" w:hAnsi="Times New Roman" w:cs="Times New Roman"/>
            <w:color w:val="0000FF"/>
            <w:sz w:val="26"/>
            <w:szCs w:val="26"/>
          </w:rPr>
          <w:t>пункт 5</w:t>
        </w:r>
      </w:hyperlink>
      <w:r w:rsidRPr="00D81DA1">
        <w:rPr>
          <w:rFonts w:ascii="Times New Roman" w:hAnsi="Times New Roman" w:cs="Times New Roman"/>
          <w:sz w:val="26"/>
          <w:szCs w:val="26"/>
        </w:rPr>
        <w:t xml:space="preserve"> признать утратившим силу;</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 в </w:t>
      </w:r>
      <w:hyperlink r:id="rId67" w:history="1">
        <w:r w:rsidRPr="00D81DA1">
          <w:rPr>
            <w:rFonts w:ascii="Times New Roman" w:hAnsi="Times New Roman" w:cs="Times New Roman"/>
            <w:color w:val="0000FF"/>
            <w:sz w:val="26"/>
            <w:szCs w:val="26"/>
          </w:rPr>
          <w:t>части второй</w:t>
        </w:r>
      </w:hyperlink>
      <w:r w:rsidRPr="00D81DA1">
        <w:rPr>
          <w:rFonts w:ascii="Times New Roman" w:hAnsi="Times New Roman" w:cs="Times New Roman"/>
          <w:sz w:val="26"/>
          <w:szCs w:val="26"/>
        </w:rPr>
        <w:t xml:space="preserve"> слова "Единого государственного реестра прав на недвижимое имущество и сделок с ним," исключить, слова "об установлении в качестве начальной продажной цены (цены реализации) величины оценки предмета залога, определенной в договоре о залоге)" заменить словами "о начальной продажной цене (цене реализации)";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32) в </w:t>
      </w:r>
      <w:hyperlink r:id="rId68" w:history="1">
        <w:r w:rsidRPr="00D81DA1">
          <w:rPr>
            <w:rFonts w:ascii="Times New Roman" w:hAnsi="Times New Roman" w:cs="Times New Roman"/>
            <w:color w:val="0000FF"/>
            <w:sz w:val="26"/>
            <w:szCs w:val="26"/>
          </w:rPr>
          <w:t>части второй статьи 94.4</w:t>
        </w:r>
      </w:hyperlink>
      <w:r w:rsidRPr="00D81DA1">
        <w:rPr>
          <w:rFonts w:ascii="Times New Roman" w:hAnsi="Times New Roman" w:cs="Times New Roman"/>
          <w:sz w:val="26"/>
          <w:szCs w:val="26"/>
        </w:rPr>
        <w:t xml:space="preserve"> слова ", Законом Российской Федерации от 29 мая 1992 года N 2872-1 "О залоге" исключить;</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КонсультантПлюс: примечание.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Пункт 33 статьи 1 </w:t>
      </w:r>
      <w:hyperlink r:id="rId69" w:history="1">
        <w:r w:rsidRPr="00D81DA1">
          <w:rPr>
            <w:rFonts w:ascii="Times New Roman" w:hAnsi="Times New Roman" w:cs="Times New Roman"/>
            <w:color w:val="0000FF"/>
            <w:sz w:val="26"/>
            <w:szCs w:val="26"/>
          </w:rPr>
          <w:t>вступает</w:t>
        </w:r>
      </w:hyperlink>
      <w:r w:rsidRPr="00D81DA1">
        <w:rPr>
          <w:rFonts w:ascii="Times New Roman" w:hAnsi="Times New Roman" w:cs="Times New Roman"/>
          <w:sz w:val="26"/>
          <w:szCs w:val="26"/>
        </w:rPr>
        <w:t xml:space="preserve"> в силу с 1 января 2017 года.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33) в </w:t>
      </w:r>
      <w:hyperlink r:id="rId70" w:history="1">
        <w:r w:rsidRPr="00D81DA1">
          <w:rPr>
            <w:rFonts w:ascii="Times New Roman" w:hAnsi="Times New Roman" w:cs="Times New Roman"/>
            <w:color w:val="0000FF"/>
            <w:sz w:val="26"/>
            <w:szCs w:val="26"/>
          </w:rPr>
          <w:t>статье 103.1</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w:t>
      </w:r>
      <w:hyperlink r:id="rId71" w:history="1">
        <w:r w:rsidRPr="00D81DA1">
          <w:rPr>
            <w:rFonts w:ascii="Times New Roman" w:hAnsi="Times New Roman" w:cs="Times New Roman"/>
            <w:color w:val="0000FF"/>
            <w:sz w:val="26"/>
            <w:szCs w:val="26"/>
          </w:rPr>
          <w:t>часть вторую</w:t>
        </w:r>
      </w:hyperlink>
      <w:r w:rsidRPr="00D81DA1">
        <w:rPr>
          <w:rFonts w:ascii="Times New Roman" w:hAnsi="Times New Roman" w:cs="Times New Roman"/>
          <w:sz w:val="26"/>
          <w:szCs w:val="26"/>
        </w:rPr>
        <w:t xml:space="preserve"> дополнить предложением следующего содержания: "В случае направления в электронной форме уведомления о залоге свидетельство о регистрации данного уведомления направляется нотариусом заявителю с использованием сервисов единой информационной системы нотариата.";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w:t>
      </w:r>
      <w:hyperlink r:id="rId72" w:history="1">
        <w:r w:rsidRPr="00D81DA1">
          <w:rPr>
            <w:rFonts w:ascii="Times New Roman" w:hAnsi="Times New Roman" w:cs="Times New Roman"/>
            <w:color w:val="0000FF"/>
            <w:sz w:val="26"/>
            <w:szCs w:val="26"/>
          </w:rPr>
          <w:t>часть пятую</w:t>
        </w:r>
      </w:hyperlink>
      <w:r w:rsidRPr="00D81DA1">
        <w:rPr>
          <w:rFonts w:ascii="Times New Roman" w:hAnsi="Times New Roman" w:cs="Times New Roman"/>
          <w:sz w:val="26"/>
          <w:szCs w:val="26"/>
        </w:rPr>
        <w:t xml:space="preserve"> изложить в следующей редакции: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"Уведомление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Уведомление о залоге в электронной форме направляется в Федеральную нотариальную палату с 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 </w:t>
      </w:r>
      <w:hyperlink r:id="rId73"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новой частью шестой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"Федеральная нотариальная палата с использованием единой информационной системы нотариата направляет поступившее в электронной форме уведомление о залоге нотариусу, заявившему о готовности к незамедлительной регистрации данного </w:t>
      </w:r>
      <w:r w:rsidRPr="00D81DA1">
        <w:rPr>
          <w:rFonts w:ascii="Times New Roman" w:hAnsi="Times New Roman" w:cs="Times New Roman"/>
          <w:sz w:val="26"/>
          <w:szCs w:val="26"/>
        </w:rPr>
        <w:lastRenderedPageBreak/>
        <w:t>уведомления в автоматическом режиме, в порядке поступления от таких нотариусов сообщения о готовности к принятию уведомления для внесения содержащихся в данном уведомлении сведений в реестр уведомлений о залоге движимого имущества.";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г) </w:t>
      </w:r>
      <w:hyperlink r:id="rId74"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частями седьмой и восьмой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"При направлении нотариусу для регистрации уведомления о залоге Федеральная нотариальная палата перечисляет нотариусу пятьдесят процентов суммы нотариального тарифа за регистрацию уведомления о залоге. Оставшиеся пятьдесят процентов суммы нотариального тарифа поступают на отдельный банковский счет Федеральной нотариальной палаты в счет уплаты предусмотренного частью пятой статьи 32 настоящих Основ членского взноса членов нотариальной палаты.</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Порядок взаимодействия Федеральной нотариальной палаты и нотариуса при регистрации уведомления о залоге устанавливается федеральным органом юстиции совместно с Федеральной нотариальной палатой.";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д) </w:t>
      </w:r>
      <w:hyperlink r:id="rId75" w:history="1">
        <w:r w:rsidRPr="00D81DA1">
          <w:rPr>
            <w:rFonts w:ascii="Times New Roman" w:hAnsi="Times New Roman" w:cs="Times New Roman"/>
            <w:color w:val="0000FF"/>
            <w:sz w:val="26"/>
            <w:szCs w:val="26"/>
          </w:rPr>
          <w:t>часть шестую</w:t>
        </w:r>
      </w:hyperlink>
      <w:r w:rsidRPr="00D81DA1">
        <w:rPr>
          <w:rFonts w:ascii="Times New Roman" w:hAnsi="Times New Roman" w:cs="Times New Roman"/>
          <w:sz w:val="26"/>
          <w:szCs w:val="26"/>
        </w:rPr>
        <w:t xml:space="preserve"> считать частью девятой;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34) в </w:t>
      </w:r>
      <w:hyperlink r:id="rId76" w:history="1">
        <w:r w:rsidRPr="00D81DA1">
          <w:rPr>
            <w:rFonts w:ascii="Times New Roman" w:hAnsi="Times New Roman" w:cs="Times New Roman"/>
            <w:color w:val="0000FF"/>
            <w:sz w:val="26"/>
            <w:szCs w:val="26"/>
          </w:rPr>
          <w:t>статье 103.7</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w:t>
      </w:r>
      <w:hyperlink r:id="rId77"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новой частью четвертой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"Заявление о выдаче выписки из реестра уведомлений о залоге движимого имущества может быть направлено нотариусу в электронной форме в порядке, установленном федеральным органом юстиции совместно с Федеральной нотариальной палатой. Заявление о выдаче выписки из реестра уведомлений о залоге движимого имущества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w:t>
      </w:r>
      <w:hyperlink r:id="rId78" w:history="1">
        <w:r w:rsidRPr="00D81DA1">
          <w:rPr>
            <w:rFonts w:ascii="Times New Roman" w:hAnsi="Times New Roman" w:cs="Times New Roman"/>
            <w:color w:val="0000FF"/>
            <w:sz w:val="26"/>
            <w:szCs w:val="26"/>
          </w:rPr>
          <w:t>часть четвертую</w:t>
        </w:r>
      </w:hyperlink>
      <w:r w:rsidRPr="00D81DA1">
        <w:rPr>
          <w:rFonts w:ascii="Times New Roman" w:hAnsi="Times New Roman" w:cs="Times New Roman"/>
          <w:sz w:val="26"/>
          <w:szCs w:val="26"/>
        </w:rPr>
        <w:t xml:space="preserve"> считать частью пятой;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35) в </w:t>
      </w:r>
      <w:hyperlink r:id="rId79" w:history="1">
        <w:r w:rsidRPr="00D81DA1">
          <w:rPr>
            <w:rFonts w:ascii="Times New Roman" w:hAnsi="Times New Roman" w:cs="Times New Roman"/>
            <w:color w:val="0000FF"/>
            <w:sz w:val="26"/>
            <w:szCs w:val="26"/>
          </w:rPr>
          <w:t>статье 103.8</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w:t>
      </w:r>
      <w:hyperlink r:id="rId80"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новой частью второй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 xml:space="preserve">б) </w:t>
      </w:r>
      <w:hyperlink r:id="rId81" w:history="1">
        <w:r w:rsidRPr="00D81DA1">
          <w:rPr>
            <w:rFonts w:ascii="Times New Roman" w:hAnsi="Times New Roman" w:cs="Times New Roman"/>
            <w:color w:val="0000FF"/>
            <w:sz w:val="26"/>
            <w:szCs w:val="26"/>
          </w:rPr>
          <w:t>части вторую</w:t>
        </w:r>
      </w:hyperlink>
      <w:r w:rsidRPr="00D81DA1">
        <w:rPr>
          <w:rFonts w:ascii="Times New Roman" w:hAnsi="Times New Roman" w:cs="Times New Roman"/>
          <w:sz w:val="26"/>
          <w:szCs w:val="26"/>
        </w:rPr>
        <w:t xml:space="preserve"> и </w:t>
      </w:r>
      <w:hyperlink r:id="rId82" w:history="1">
        <w:r w:rsidRPr="00D81DA1">
          <w:rPr>
            <w:rFonts w:ascii="Times New Roman" w:hAnsi="Times New Roman" w:cs="Times New Roman"/>
            <w:color w:val="0000FF"/>
            <w:sz w:val="26"/>
            <w:szCs w:val="26"/>
          </w:rPr>
          <w:t>третью</w:t>
        </w:r>
      </w:hyperlink>
      <w:r w:rsidRPr="00D81DA1">
        <w:rPr>
          <w:rFonts w:ascii="Times New Roman" w:hAnsi="Times New Roman" w:cs="Times New Roman"/>
          <w:sz w:val="26"/>
          <w:szCs w:val="26"/>
        </w:rPr>
        <w:t xml:space="preserve"> считать соответственно частями третьей и четвертой;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36) в </w:t>
      </w:r>
      <w:hyperlink r:id="rId83" w:history="1">
        <w:r w:rsidRPr="00D81DA1">
          <w:rPr>
            <w:rFonts w:ascii="Times New Roman" w:hAnsi="Times New Roman" w:cs="Times New Roman"/>
            <w:color w:val="0000FF"/>
            <w:sz w:val="26"/>
            <w:szCs w:val="26"/>
          </w:rPr>
          <w:t>части второй статьи 103.9</w:t>
        </w:r>
      </w:hyperlink>
      <w:r w:rsidRPr="00D81DA1">
        <w:rPr>
          <w:rFonts w:ascii="Times New Roman" w:hAnsi="Times New Roman" w:cs="Times New Roman"/>
          <w:sz w:val="26"/>
          <w:szCs w:val="26"/>
        </w:rPr>
        <w:t xml:space="preserve"> слово "заявителю" исключить;</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37) в </w:t>
      </w:r>
      <w:hyperlink r:id="rId84" w:history="1">
        <w:r w:rsidRPr="00D81DA1">
          <w:rPr>
            <w:rFonts w:ascii="Times New Roman" w:hAnsi="Times New Roman" w:cs="Times New Roman"/>
            <w:color w:val="0000FF"/>
            <w:sz w:val="26"/>
            <w:szCs w:val="26"/>
          </w:rPr>
          <w:t>части первой статьи 103.10</w:t>
        </w:r>
      </w:hyperlink>
      <w:r w:rsidRPr="00D81DA1">
        <w:rPr>
          <w:rFonts w:ascii="Times New Roman" w:hAnsi="Times New Roman" w:cs="Times New Roman"/>
          <w:sz w:val="26"/>
          <w:szCs w:val="26"/>
        </w:rPr>
        <w:t xml:space="preserve"> слова "в момент выдачи свидетельства" исключить;</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38) </w:t>
      </w:r>
      <w:hyperlink r:id="rId85" w:history="1">
        <w:r w:rsidRPr="00D81DA1">
          <w:rPr>
            <w:rFonts w:ascii="Times New Roman" w:hAnsi="Times New Roman" w:cs="Times New Roman"/>
            <w:color w:val="0000FF"/>
            <w:sz w:val="26"/>
            <w:szCs w:val="26"/>
          </w:rPr>
          <w:t>часть первую статьи 104</w:t>
        </w:r>
      </w:hyperlink>
      <w:r w:rsidRPr="00D81DA1">
        <w:rPr>
          <w:rFonts w:ascii="Times New Roman" w:hAnsi="Times New Roman" w:cs="Times New Roman"/>
          <w:sz w:val="26"/>
          <w:szCs w:val="26"/>
        </w:rPr>
        <w:t xml:space="preserve"> после слов "международными договорами" дополнить словами "Российской Федерации".</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2</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Внести в Семейный </w:t>
      </w:r>
      <w:hyperlink r:id="rId86" w:history="1">
        <w:r w:rsidRPr="00D81DA1">
          <w:rPr>
            <w:rFonts w:ascii="Times New Roman" w:hAnsi="Times New Roman" w:cs="Times New Roman"/>
            <w:color w:val="0000FF"/>
            <w:sz w:val="26"/>
            <w:szCs w:val="26"/>
          </w:rPr>
          <w:t>кодекс</w:t>
        </w:r>
      </w:hyperlink>
      <w:r w:rsidRPr="00D81DA1">
        <w:rPr>
          <w:rFonts w:ascii="Times New Roman" w:hAnsi="Times New Roman" w:cs="Times New Roman"/>
          <w:sz w:val="26"/>
          <w:szCs w:val="26"/>
        </w:rPr>
        <w:t xml:space="preserve"> Российской Федерации (Собрание законодательства Российской Федерации, 1996, N 1, ст. 16) следующие изменения: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 </w:t>
      </w:r>
      <w:hyperlink r:id="rId87" w:history="1">
        <w:r w:rsidRPr="00D81DA1">
          <w:rPr>
            <w:rFonts w:ascii="Times New Roman" w:hAnsi="Times New Roman" w:cs="Times New Roman"/>
            <w:color w:val="0000FF"/>
            <w:sz w:val="26"/>
            <w:szCs w:val="26"/>
          </w:rPr>
          <w:t>абзац первый пункта 3 статьи 35</w:t>
        </w:r>
      </w:hyperlink>
      <w:r w:rsidRPr="00D81DA1">
        <w:rPr>
          <w:rFonts w:ascii="Times New Roman" w:hAnsi="Times New Roman" w:cs="Times New Roman"/>
          <w:sz w:val="26"/>
          <w:szCs w:val="26"/>
        </w:rPr>
        <w:t xml:space="preserve"> изложить в следующей редакции: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 в </w:t>
      </w:r>
      <w:hyperlink r:id="rId88" w:history="1">
        <w:r w:rsidRPr="00D81DA1">
          <w:rPr>
            <w:rFonts w:ascii="Times New Roman" w:hAnsi="Times New Roman" w:cs="Times New Roman"/>
            <w:color w:val="0000FF"/>
            <w:sz w:val="26"/>
            <w:szCs w:val="26"/>
          </w:rPr>
          <w:t>пункте 2 статьи 38</w:t>
        </w:r>
      </w:hyperlink>
      <w:r w:rsidRPr="00D81DA1">
        <w:rPr>
          <w:rFonts w:ascii="Times New Roman" w:hAnsi="Times New Roman" w:cs="Times New Roman"/>
          <w:sz w:val="26"/>
          <w:szCs w:val="26"/>
        </w:rPr>
        <w:t xml:space="preserve"> второе предложение изложить в следующей редакции: "Соглашение о разделе общего имущества, нажитого супругами в период брака, должно быть нотариально удостоверено.".</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3</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Внести в Федеральный </w:t>
      </w:r>
      <w:hyperlink r:id="rId89" w:history="1">
        <w:r w:rsidRPr="00D81DA1">
          <w:rPr>
            <w:rFonts w:ascii="Times New Roman" w:hAnsi="Times New Roman" w:cs="Times New Roman"/>
            <w:color w:val="0000FF"/>
            <w:sz w:val="26"/>
            <w:szCs w:val="26"/>
          </w:rPr>
          <w:t>закон</w:t>
        </w:r>
      </w:hyperlink>
      <w:r w:rsidRPr="00D81DA1">
        <w:rPr>
          <w:rFonts w:ascii="Times New Roman" w:hAnsi="Times New Roman" w:cs="Times New Roman"/>
          <w:sz w:val="26"/>
          <w:szCs w:val="26"/>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2004, N 35, ст. 3607; 2005, N 1, ст. 22; 2011, N 1, ст. 47) следующие изменения: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 </w:t>
      </w:r>
      <w:hyperlink r:id="rId90" w:history="1">
        <w:r w:rsidRPr="00D81DA1">
          <w:rPr>
            <w:rFonts w:ascii="Times New Roman" w:hAnsi="Times New Roman" w:cs="Times New Roman"/>
            <w:color w:val="0000FF"/>
            <w:sz w:val="26"/>
            <w:szCs w:val="26"/>
          </w:rPr>
          <w:t>пункт 1 статьи 24</w:t>
        </w:r>
      </w:hyperlink>
      <w:r w:rsidRPr="00D81DA1">
        <w:rPr>
          <w:rFonts w:ascii="Times New Roman" w:hAnsi="Times New Roman" w:cs="Times New Roman"/>
          <w:sz w:val="26"/>
          <w:szCs w:val="26"/>
        </w:rPr>
        <w:t xml:space="preserve"> изложить в следующей редакции: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 При продаже доли в праве общей собственности постороннему лицу продавец доли обязан известить в письменной форме остальных участников долевой </w:t>
      </w:r>
      <w:r w:rsidRPr="00D81DA1">
        <w:rPr>
          <w:rFonts w:ascii="Times New Roman" w:hAnsi="Times New Roman" w:cs="Times New Roman"/>
          <w:sz w:val="26"/>
          <w:szCs w:val="26"/>
        </w:rPr>
        <w:lastRenderedPageBreak/>
        <w:t>собственности о намерении продать свою долю с указанием ее цены и других условий, на которых продает ее.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Сделка по продаже доли в праве общей собственности постороннему лицу подлежит нотариальному удостоверению и может быть совершена не ранее чем по истечении месяца со дня извещения продавцом доли остальных участников долевой собственности.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В случае, если нотариусом будет установлено, что продавец доли представил документы, подтверждающие отказ остальных участников долевой собственности от покупки его доли, сделка может быть совершена до истечения срока, указанного в абзаце втором настоящего пункта.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Споры между участниками долевой собственности, возникшие при государственной регистрации права на долю в праве общей собственности, подлежат разрешению в судебном порядке.";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 </w:t>
      </w:r>
      <w:hyperlink r:id="rId91" w:history="1">
        <w:r w:rsidRPr="00D81DA1">
          <w:rPr>
            <w:rFonts w:ascii="Times New Roman" w:hAnsi="Times New Roman" w:cs="Times New Roman"/>
            <w:color w:val="0000FF"/>
            <w:sz w:val="26"/>
            <w:szCs w:val="26"/>
          </w:rPr>
          <w:t>пункт 3 статьи 24.1</w:t>
        </w:r>
      </w:hyperlink>
      <w:r w:rsidRPr="00D81DA1">
        <w:rPr>
          <w:rFonts w:ascii="Times New Roman" w:hAnsi="Times New Roman" w:cs="Times New Roman"/>
          <w:sz w:val="26"/>
          <w:szCs w:val="26"/>
        </w:rPr>
        <w:t xml:space="preserve"> дополнить абзацем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"Сделка по продаже земельной доли подлежит нотариальному удостоверению.";</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3) в </w:t>
      </w:r>
      <w:hyperlink r:id="rId92" w:history="1">
        <w:r w:rsidRPr="00D81DA1">
          <w:rPr>
            <w:rFonts w:ascii="Times New Roman" w:hAnsi="Times New Roman" w:cs="Times New Roman"/>
            <w:color w:val="0000FF"/>
            <w:sz w:val="26"/>
            <w:szCs w:val="26"/>
          </w:rPr>
          <w:t>статье 30</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w:t>
      </w:r>
      <w:hyperlink r:id="rId93" w:history="1">
        <w:r w:rsidRPr="00D81DA1">
          <w:rPr>
            <w:rFonts w:ascii="Times New Roman" w:hAnsi="Times New Roman" w:cs="Times New Roman"/>
            <w:color w:val="0000FF"/>
            <w:sz w:val="26"/>
            <w:szCs w:val="26"/>
          </w:rPr>
          <w:t>слово</w:t>
        </w:r>
      </w:hyperlink>
      <w:r w:rsidRPr="00D81DA1">
        <w:rPr>
          <w:rFonts w:ascii="Times New Roman" w:hAnsi="Times New Roman" w:cs="Times New Roman"/>
          <w:sz w:val="26"/>
          <w:szCs w:val="26"/>
        </w:rPr>
        <w:t xml:space="preserve"> "Любые" заменить словами "1. Любые";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w:t>
      </w:r>
      <w:hyperlink r:id="rId94"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пунктом 2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"2. Сделки, связанные с распоряжением недвижимым имуществом на условиях доверительного управления или опеки, а также сделки по продаже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КонсультантПлюс: примечание.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Статья 4 </w:t>
      </w:r>
      <w:hyperlink r:id="rId95" w:history="1">
        <w:r w:rsidRPr="00D81DA1">
          <w:rPr>
            <w:rFonts w:ascii="Times New Roman" w:hAnsi="Times New Roman" w:cs="Times New Roman"/>
            <w:color w:val="0000FF"/>
            <w:sz w:val="26"/>
            <w:szCs w:val="26"/>
          </w:rPr>
          <w:t>вступает</w:t>
        </w:r>
      </w:hyperlink>
      <w:r w:rsidRPr="00D81DA1">
        <w:rPr>
          <w:rFonts w:ascii="Times New Roman" w:hAnsi="Times New Roman" w:cs="Times New Roman"/>
          <w:sz w:val="26"/>
          <w:szCs w:val="26"/>
        </w:rPr>
        <w:t xml:space="preserve"> в силу с 15 января 2016 года.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4</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 xml:space="preserve">Внести в Федеральный </w:t>
      </w:r>
      <w:hyperlink r:id="rId96" w:history="1">
        <w:r w:rsidRPr="00D81DA1">
          <w:rPr>
            <w:rFonts w:ascii="Times New Roman" w:hAnsi="Times New Roman" w:cs="Times New Roman"/>
            <w:color w:val="0000FF"/>
            <w:sz w:val="26"/>
            <w:szCs w:val="26"/>
          </w:rPr>
          <w:t>закон</w:t>
        </w:r>
      </w:hyperlink>
      <w:r w:rsidRPr="00D81DA1">
        <w:rPr>
          <w:rFonts w:ascii="Times New Roman" w:hAnsi="Times New Roman" w:cs="Times New Roman"/>
          <w:sz w:val="26"/>
          <w:szCs w:val="26"/>
        </w:rPr>
        <w:t xml:space="preserve"> от 8 февраля 1998 года N 14-ФЗ "Об обществах с ограниченной ответственностью" (Собрание законодательства Российской Федерации, 1998, N 7, ст. 785; 2009, N 1, ст. 20; N 29, ст. 3642; 2010, N 31, ст. 4196; 2011, N 29, ст. 4291; 2013, N 51, ст. 6699; 2015, N 13, ст. 1811) следующие изменения: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 в </w:t>
      </w:r>
      <w:hyperlink r:id="rId97" w:history="1">
        <w:r w:rsidRPr="00D81DA1">
          <w:rPr>
            <w:rFonts w:ascii="Times New Roman" w:hAnsi="Times New Roman" w:cs="Times New Roman"/>
            <w:color w:val="0000FF"/>
            <w:sz w:val="26"/>
            <w:szCs w:val="26"/>
          </w:rPr>
          <w:t>статье 21</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w:t>
      </w:r>
      <w:hyperlink r:id="rId98" w:history="1">
        <w:r w:rsidRPr="00D81DA1">
          <w:rPr>
            <w:rFonts w:ascii="Times New Roman" w:hAnsi="Times New Roman" w:cs="Times New Roman"/>
            <w:color w:val="0000FF"/>
            <w:sz w:val="26"/>
            <w:szCs w:val="26"/>
          </w:rPr>
          <w:t>пункт 11</w:t>
        </w:r>
      </w:hyperlink>
      <w:r w:rsidRPr="00D81DA1">
        <w:rPr>
          <w:rFonts w:ascii="Times New Roman" w:hAnsi="Times New Roman" w:cs="Times New Roman"/>
          <w:sz w:val="26"/>
          <w:szCs w:val="26"/>
        </w:rPr>
        <w:t xml:space="preserve"> дополнить абзацами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"Сделка, направленная на отчуждение доли или части доли в уставном капитале общества, во исполнение опциона на заключение договора может быть совершена путем отдельного нотариального удостоверения безотзывной оферты (в том числе путем нотариального удостоверения соглашения о предоставлении опциона на заключение договора), а впоследствии нотариального удостоверения акцепта.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Безотзывная оферта считается акцептованной с момента нотариального удостоверения акцепта. После нотариального удостоверения акцепта нотариус обязан в течение двух рабочих дней со дня удостоверения акцепта направить оференту извещение о состоявшемся акцепте.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В случае, если безотзывная оферта совершена под отменительным или отлагательным условием, акцептант представляет нотариусу, удостоверяющему акцепт, доказательства, подтверждающие ненаступление или наступление соответствующего условия.";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w:t>
      </w:r>
      <w:hyperlink r:id="rId99" w:history="1">
        <w:r w:rsidRPr="00D81DA1">
          <w:rPr>
            <w:rFonts w:ascii="Times New Roman" w:hAnsi="Times New Roman" w:cs="Times New Roman"/>
            <w:color w:val="0000FF"/>
            <w:sz w:val="26"/>
            <w:szCs w:val="26"/>
          </w:rPr>
          <w:t>абзац первый пункта 12</w:t>
        </w:r>
      </w:hyperlink>
      <w:r w:rsidRPr="00D81DA1">
        <w:rPr>
          <w:rFonts w:ascii="Times New Roman" w:hAnsi="Times New Roman" w:cs="Times New Roman"/>
          <w:sz w:val="26"/>
          <w:szCs w:val="26"/>
        </w:rPr>
        <w:t xml:space="preserve"> изложить в следующей редакции: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"12.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пунктом 7 статьи 23 настоящего Федерального закона.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 </w:t>
      </w:r>
      <w:hyperlink r:id="rId100" w:history="1">
        <w:r w:rsidRPr="00D81DA1">
          <w:rPr>
            <w:rFonts w:ascii="Times New Roman" w:hAnsi="Times New Roman" w:cs="Times New Roman"/>
            <w:color w:val="0000FF"/>
            <w:sz w:val="26"/>
            <w:szCs w:val="26"/>
          </w:rPr>
          <w:t>пункт 14</w:t>
        </w:r>
      </w:hyperlink>
      <w:r w:rsidRPr="00D81DA1">
        <w:rPr>
          <w:rFonts w:ascii="Times New Roman" w:hAnsi="Times New Roman" w:cs="Times New Roman"/>
          <w:sz w:val="26"/>
          <w:szCs w:val="26"/>
        </w:rPr>
        <w:t xml:space="preserve"> изложить в следующей редакции: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"14.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соответствующих изменений в единый государственный реестр юридических лиц указываются соответствующие обременения.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 </w:t>
      </w:r>
      <w:hyperlink r:id="rId101" w:history="1">
        <w:r w:rsidRPr="00D81DA1">
          <w:rPr>
            <w:rFonts w:ascii="Times New Roman" w:hAnsi="Times New Roman" w:cs="Times New Roman"/>
            <w:color w:val="0000FF"/>
            <w:sz w:val="26"/>
            <w:szCs w:val="26"/>
          </w:rPr>
          <w:t>пункт 3 статьи 22</w:t>
        </w:r>
      </w:hyperlink>
      <w:r w:rsidRPr="00D81DA1">
        <w:rPr>
          <w:rFonts w:ascii="Times New Roman" w:hAnsi="Times New Roman" w:cs="Times New Roman"/>
          <w:sz w:val="26"/>
          <w:szCs w:val="26"/>
        </w:rPr>
        <w:t xml:space="preserve"> изложить в следующей редакции: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"3. 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залога доли или части доли в уставном капитале общества.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 случае, если залог доли или части доли в уставном капитале общества в соответствии с гражданским законодательством либо договором залога доли или части </w:t>
      </w:r>
      <w:r w:rsidRPr="00D81DA1">
        <w:rPr>
          <w:rFonts w:ascii="Times New Roman" w:hAnsi="Times New Roman" w:cs="Times New Roman"/>
          <w:sz w:val="26"/>
          <w:szCs w:val="26"/>
        </w:rPr>
        <w:lastRenderedPageBreak/>
        <w:t>доли возникнет в будущем, заявление о внесении соответствующих изменений в единый государственный реестр юридических лиц подписывается и направляется в орган, осуществляющий государственную регистрацию юридических лиц, залогодателем в срок не позднее чем в течение трех дней со дня выполнения всех условий и наступления всех сроков, необходимых для возникновения залога.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В заявлении о внесении соответствующих изменений в единый государственный реестр юридических лиц должны быть указаны сведения о залогодержателе и о договоре залога.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заявления залогодержателя или на основании вступившего в законную силу решения суда.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Не позднее чем в течение двух рабочих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договора залога, совершает нотариальное действие по передаче обществу, доля или часть доли в уставном капитале которого заложена, копии этого заявления. По соглашению сторон договора залога общество, доля или часть доли в уставном капитале которого закладывается, может быть уведомлено об этом одним из лиц, заключивших договор залога. В этом случае нотариус не несет ответственность за неуведомление общества о заключении договора залога.".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КонсультантПлюс: примечание.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Статья 5 </w:t>
      </w:r>
      <w:hyperlink r:id="rId102" w:history="1">
        <w:r w:rsidRPr="00D81DA1">
          <w:rPr>
            <w:rFonts w:ascii="Times New Roman" w:hAnsi="Times New Roman" w:cs="Times New Roman"/>
            <w:color w:val="0000FF"/>
            <w:sz w:val="26"/>
            <w:szCs w:val="26"/>
          </w:rPr>
          <w:t>вступает</w:t>
        </w:r>
      </w:hyperlink>
      <w:r w:rsidRPr="00D81DA1">
        <w:rPr>
          <w:rFonts w:ascii="Times New Roman" w:hAnsi="Times New Roman" w:cs="Times New Roman"/>
          <w:sz w:val="26"/>
          <w:szCs w:val="26"/>
        </w:rPr>
        <w:t xml:space="preserve"> в силу с 1 июля 2016 года.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5</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Внести в Федеральный </w:t>
      </w:r>
      <w:hyperlink r:id="rId103" w:history="1">
        <w:r w:rsidRPr="00D81DA1">
          <w:rPr>
            <w:rFonts w:ascii="Times New Roman" w:hAnsi="Times New Roman" w:cs="Times New Roman"/>
            <w:color w:val="0000FF"/>
            <w:sz w:val="26"/>
            <w:szCs w:val="26"/>
          </w:rPr>
          <w:t>закон</w:t>
        </w:r>
      </w:hyperlink>
      <w:r w:rsidRPr="00D81DA1">
        <w:rPr>
          <w:rFonts w:ascii="Times New Roman" w:hAnsi="Times New Roman" w:cs="Times New Roman"/>
          <w:sz w:val="26"/>
          <w:szCs w:val="26"/>
        </w:rPr>
        <w:t xml:space="preserve"> от 29 июля 1998 года N 135-ФЗ "Об оценочной деятельности в Российской Федерации" (Собрание законодательства Российской </w:t>
      </w:r>
      <w:r w:rsidRPr="00D81DA1">
        <w:rPr>
          <w:rFonts w:ascii="Times New Roman" w:hAnsi="Times New Roman" w:cs="Times New Roman"/>
          <w:sz w:val="26"/>
          <w:szCs w:val="26"/>
        </w:rPr>
        <w:lastRenderedPageBreak/>
        <w:t>Федерации, 1998, N 31, ст. 3813; 2002, N 4, ст. 251; N 46, ст. 4537; 2003, N 9, ст. 805; 2004, N 35, ст. 3607; 2006, N 31, ст. 3456; 2007, N 7, ст. 834; 2008, N 27, ст. 3126; 2009, N 19, ст. 2281; N 29, ст. 3582; N 52, ст. 6419; 2010, N 30, ст. 3998; 2011, N 1, ст. 43; 2014, N 26, ст. 3377; N 30, ст. 4226; 2015, N 1, ст. 52; N 10, ст. 1418; N 29, ст. 4322, 4350) следующие изменения: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 </w:t>
      </w:r>
      <w:hyperlink r:id="rId104" w:history="1">
        <w:r w:rsidRPr="00D81DA1">
          <w:rPr>
            <w:rFonts w:ascii="Times New Roman" w:hAnsi="Times New Roman" w:cs="Times New Roman"/>
            <w:color w:val="0000FF"/>
            <w:sz w:val="26"/>
            <w:szCs w:val="26"/>
          </w:rPr>
          <w:t>часть пятую статьи 8</w:t>
        </w:r>
      </w:hyperlink>
      <w:r w:rsidRPr="00D81DA1">
        <w:rPr>
          <w:rFonts w:ascii="Times New Roman" w:hAnsi="Times New Roman" w:cs="Times New Roman"/>
          <w:sz w:val="26"/>
          <w:szCs w:val="26"/>
        </w:rPr>
        <w:t xml:space="preserve"> признать утратившей силу;</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 </w:t>
      </w:r>
      <w:hyperlink r:id="rId105" w:history="1">
        <w:r w:rsidRPr="00D81DA1">
          <w:rPr>
            <w:rFonts w:ascii="Times New Roman" w:hAnsi="Times New Roman" w:cs="Times New Roman"/>
            <w:color w:val="0000FF"/>
            <w:sz w:val="26"/>
            <w:szCs w:val="26"/>
          </w:rPr>
          <w:t>главу I</w:t>
        </w:r>
      </w:hyperlink>
      <w:r w:rsidRPr="00D81DA1">
        <w:rPr>
          <w:rFonts w:ascii="Times New Roman" w:hAnsi="Times New Roman" w:cs="Times New Roman"/>
          <w:sz w:val="26"/>
          <w:szCs w:val="26"/>
        </w:rPr>
        <w:t xml:space="preserve"> дополнить статьей 8.1 следующего содержания:</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8.1. Информационная открытость процедуры оценки</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 целях обеспечения информационной открытости процедуры оценки объектов оценки в случаях проведения оценки, предусмотренных Федеральным </w:t>
      </w:r>
      <w:hyperlink r:id="rId106" w:history="1">
        <w:r w:rsidRPr="00D81DA1">
          <w:rPr>
            <w:rFonts w:ascii="Times New Roman" w:hAnsi="Times New Roman" w:cs="Times New Roman"/>
            <w:color w:val="0000FF"/>
            <w:sz w:val="26"/>
            <w:szCs w:val="26"/>
          </w:rPr>
          <w:t>законом</w:t>
        </w:r>
      </w:hyperlink>
      <w:r w:rsidRPr="00D81DA1">
        <w:rPr>
          <w:rFonts w:ascii="Times New Roman" w:hAnsi="Times New Roman" w:cs="Times New Roman"/>
          <w:sz w:val="26"/>
          <w:szCs w:val="26"/>
        </w:rPr>
        <w:t xml:space="preserve"> от 26 декабря 1995 года N 208-ФЗ "Об акционерных обществах", Федеральным </w:t>
      </w:r>
      <w:hyperlink r:id="rId107" w:history="1">
        <w:r w:rsidRPr="00D81DA1">
          <w:rPr>
            <w:rFonts w:ascii="Times New Roman" w:hAnsi="Times New Roman" w:cs="Times New Roman"/>
            <w:color w:val="0000FF"/>
            <w:sz w:val="26"/>
            <w:szCs w:val="26"/>
          </w:rPr>
          <w:t>законом</w:t>
        </w:r>
      </w:hyperlink>
      <w:r w:rsidRPr="00D81DA1">
        <w:rPr>
          <w:rFonts w:ascii="Times New Roman" w:hAnsi="Times New Roman" w:cs="Times New Roman"/>
          <w:sz w:val="26"/>
          <w:szCs w:val="26"/>
        </w:rPr>
        <w:t xml:space="preserve"> от 30 декабря 1995 года N 225-ФЗ "О соглашениях о разделе продукции", Федеральным </w:t>
      </w:r>
      <w:hyperlink r:id="rId108" w:history="1">
        <w:r w:rsidRPr="00D81DA1">
          <w:rPr>
            <w:rFonts w:ascii="Times New Roman" w:hAnsi="Times New Roman" w:cs="Times New Roman"/>
            <w:color w:val="0000FF"/>
            <w:sz w:val="26"/>
            <w:szCs w:val="26"/>
          </w:rPr>
          <w:t>законом</w:t>
        </w:r>
      </w:hyperlink>
      <w:r w:rsidRPr="00D81DA1">
        <w:rPr>
          <w:rFonts w:ascii="Times New Roman" w:hAnsi="Times New Roman" w:cs="Times New Roman"/>
          <w:sz w:val="26"/>
          <w:szCs w:val="26"/>
        </w:rPr>
        <w:t xml:space="preserve"> от 8 мая 1996 года N 41-ФЗ "О производственных кооперативах", Федеральным </w:t>
      </w:r>
      <w:hyperlink r:id="rId109" w:history="1">
        <w:r w:rsidRPr="00D81DA1">
          <w:rPr>
            <w:rFonts w:ascii="Times New Roman" w:hAnsi="Times New Roman" w:cs="Times New Roman"/>
            <w:color w:val="0000FF"/>
            <w:sz w:val="26"/>
            <w:szCs w:val="26"/>
          </w:rPr>
          <w:t>законом</w:t>
        </w:r>
      </w:hyperlink>
      <w:r w:rsidRPr="00D81DA1">
        <w:rPr>
          <w:rFonts w:ascii="Times New Roman" w:hAnsi="Times New Roman" w:cs="Times New Roman"/>
          <w:sz w:val="26"/>
          <w:szCs w:val="26"/>
        </w:rPr>
        <w:t xml:space="preserve"> от 8 февраля 1998 года N 14-ФЗ "Об обществах с ограниченной ответственностью", Федеральным </w:t>
      </w:r>
      <w:hyperlink r:id="rId110" w:history="1">
        <w:r w:rsidRPr="00D81DA1">
          <w:rPr>
            <w:rFonts w:ascii="Times New Roman" w:hAnsi="Times New Roman" w:cs="Times New Roman"/>
            <w:color w:val="0000FF"/>
            <w:sz w:val="26"/>
            <w:szCs w:val="26"/>
          </w:rPr>
          <w:t>законом</w:t>
        </w:r>
      </w:hyperlink>
      <w:r w:rsidRPr="00D81DA1">
        <w:rPr>
          <w:rFonts w:ascii="Times New Roman" w:hAnsi="Times New Roman" w:cs="Times New Roman"/>
          <w:sz w:val="26"/>
          <w:szCs w:val="26"/>
        </w:rPr>
        <w:t xml:space="preserve"> от 7 мая 1998 года N 75-ФЗ "О негосударственных пенсионных фондах", Федеральным </w:t>
      </w:r>
      <w:hyperlink r:id="rId111" w:history="1">
        <w:r w:rsidRPr="00D81DA1">
          <w:rPr>
            <w:rFonts w:ascii="Times New Roman" w:hAnsi="Times New Roman" w:cs="Times New Roman"/>
            <w:color w:val="0000FF"/>
            <w:sz w:val="26"/>
            <w:szCs w:val="26"/>
          </w:rPr>
          <w:t>законом</w:t>
        </w:r>
      </w:hyperlink>
      <w:r w:rsidRPr="00D81DA1">
        <w:rPr>
          <w:rFonts w:ascii="Times New Roman" w:hAnsi="Times New Roman" w:cs="Times New Roman"/>
          <w:sz w:val="26"/>
          <w:szCs w:val="26"/>
        </w:rPr>
        <w:t xml:space="preserve"> от 9 июля 1999 года N 160-ФЗ "Об иностранных инвестициях в Российской Федерации", Федеральным </w:t>
      </w:r>
      <w:hyperlink r:id="rId112" w:history="1">
        <w:r w:rsidRPr="00D81DA1">
          <w:rPr>
            <w:rFonts w:ascii="Times New Roman" w:hAnsi="Times New Roman" w:cs="Times New Roman"/>
            <w:color w:val="0000FF"/>
            <w:sz w:val="26"/>
            <w:szCs w:val="26"/>
          </w:rPr>
          <w:t>законом</w:t>
        </w:r>
      </w:hyperlink>
      <w:r w:rsidRPr="00D81DA1">
        <w:rPr>
          <w:rFonts w:ascii="Times New Roman" w:hAnsi="Times New Roman" w:cs="Times New Roman"/>
          <w:sz w:val="26"/>
          <w:szCs w:val="26"/>
        </w:rPr>
        <w:t xml:space="preserve"> от 29 ноября 2001 года N 156-ФЗ "Об инвестиционных фондах", заказчик обязан включать информацию об отчете об оценке объекта оценки в Единый федеральный реестр сведений о фактах деятельности юридических лиц в порядке, установленном уполномоченным федеральным органом, осуществляющим функции по нормативно-правовому регулированию оценочной деятельности, в течение десяти рабочих дней с даты принятия отчета об оценке объекта оценки.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w:t>
      </w:r>
      <w:r w:rsidRPr="00D81DA1">
        <w:rPr>
          <w:rFonts w:ascii="Times New Roman" w:hAnsi="Times New Roman" w:cs="Times New Roman"/>
          <w:sz w:val="26"/>
          <w:szCs w:val="26"/>
        </w:rPr>
        <w:lastRenderedPageBreak/>
        <w:t>пенсионного страхования, идентификационный номер налогоплательщика (при наличии такого номера), сведения о членстве оценщика в саморегулируемой организации оценщиков, точное описание объекта оценки в соответствии с отчетом об оценке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десяти рабочих дней с даты его принятия при проведении оценки объектов оценки в следующих случаях:</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определение стоимости объектов оценки, принадлежащих Российской Федерации, субъектам Российской Федерации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использование объектов оценки, принадлежащих Российской Федерации, субъектам Российской Федерации или муниципальным образованиям, в качестве предмета залога;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переуступка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изъятие имущества для государственных или муниципальных нужд (за исключением случаев, если заказчиком является физическое лицо).</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В случае, если заказчиком является федеральный орган исполнительной власти, орган государственной власти субъекта Российской Федерации или орган местного самоуправления,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Информация об отчете объекта оценки и указанный отчет, содержащие сведения, составляющие государственную тайну, опубликовываются в части, не содержащей сведения, составляющие государственную тайну.".</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КонсультантПлюс: примечание.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Статья 6 </w:t>
      </w:r>
      <w:hyperlink r:id="rId113" w:history="1">
        <w:r w:rsidRPr="00D81DA1">
          <w:rPr>
            <w:rFonts w:ascii="Times New Roman" w:hAnsi="Times New Roman" w:cs="Times New Roman"/>
            <w:color w:val="0000FF"/>
            <w:sz w:val="26"/>
            <w:szCs w:val="26"/>
          </w:rPr>
          <w:t>вступает</w:t>
        </w:r>
      </w:hyperlink>
      <w:r w:rsidRPr="00D81DA1">
        <w:rPr>
          <w:rFonts w:ascii="Times New Roman" w:hAnsi="Times New Roman" w:cs="Times New Roman"/>
          <w:sz w:val="26"/>
          <w:szCs w:val="26"/>
        </w:rPr>
        <w:t xml:space="preserve"> в силу с 1 июля 2016 года.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6</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 </w:t>
      </w:r>
      <w:hyperlink r:id="rId114" w:history="1">
        <w:r w:rsidRPr="00D81DA1">
          <w:rPr>
            <w:rFonts w:ascii="Times New Roman" w:hAnsi="Times New Roman" w:cs="Times New Roman"/>
            <w:color w:val="0000FF"/>
            <w:sz w:val="26"/>
            <w:szCs w:val="26"/>
          </w:rPr>
          <w:t>абзаце первом пункта 1.3 статьи 6</w:t>
        </w:r>
      </w:hyperlink>
      <w:r w:rsidRPr="00D81DA1">
        <w:rPr>
          <w:rFonts w:ascii="Times New Roman" w:hAnsi="Times New Roman" w:cs="Times New Roman"/>
          <w:sz w:val="26"/>
          <w:szCs w:val="26"/>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2006, N 31, ст. 3452; 2007, N 31, ст. 3993, 4011; 2010, N 30, ст. 4007; N 31, ст. 4166; 2011, N 46, ст. 6406; 2012, N 30, ст. 4172; 2013, N 26, ст. 3207; N 44, ст. 5641; N 52, ст. 6968; 2014, N 19, ст. 2315, 2335; N 30, ст. 4214; 2015, N 1, ст. 37, 58; N 27, ст. 3950) слова "указанных в статье 1 Федерального закона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заменить словами "указанных в </w:t>
      </w:r>
      <w:hyperlink r:id="rId115" w:history="1">
        <w:r w:rsidRPr="00D81DA1">
          <w:rPr>
            <w:rFonts w:ascii="Times New Roman" w:hAnsi="Times New Roman" w:cs="Times New Roman"/>
            <w:color w:val="0000FF"/>
            <w:sz w:val="26"/>
            <w:szCs w:val="26"/>
          </w:rPr>
          <w:t>статье 1</w:t>
        </w:r>
      </w:hyperlink>
      <w:r w:rsidRPr="00D81DA1">
        <w:rPr>
          <w:rFonts w:ascii="Times New Roman" w:hAnsi="Times New Roman" w:cs="Times New Roman"/>
          <w:sz w:val="26"/>
          <w:szCs w:val="26"/>
        </w:rPr>
        <w:t xml:space="preserve"> Федерального закона "Об открытии банковских счетов и аккредитивов, о заключении </w:t>
      </w:r>
      <w:r w:rsidRPr="00D81DA1">
        <w:rPr>
          <w:rFonts w:ascii="Times New Roman" w:hAnsi="Times New Roman" w:cs="Times New Roman"/>
          <w:sz w:val="26"/>
          <w:szCs w:val="26"/>
        </w:rPr>
        <w:lastRenderedPageBreak/>
        <w:t>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КонсультантПлюс: примечание.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Статья 7 </w:t>
      </w:r>
      <w:hyperlink r:id="rId116" w:history="1">
        <w:r w:rsidRPr="00D81DA1">
          <w:rPr>
            <w:rFonts w:ascii="Times New Roman" w:hAnsi="Times New Roman" w:cs="Times New Roman"/>
            <w:color w:val="0000FF"/>
            <w:sz w:val="26"/>
            <w:szCs w:val="26"/>
          </w:rPr>
          <w:t>вступает</w:t>
        </w:r>
      </w:hyperlink>
      <w:r w:rsidRPr="00D81DA1">
        <w:rPr>
          <w:rFonts w:ascii="Times New Roman" w:hAnsi="Times New Roman" w:cs="Times New Roman"/>
          <w:sz w:val="26"/>
          <w:szCs w:val="26"/>
        </w:rPr>
        <w:t xml:space="preserve"> в силу с 1 июля 2016 года.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7</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Внести в Федеральный </w:t>
      </w:r>
      <w:hyperlink r:id="rId117" w:history="1">
        <w:r w:rsidRPr="00D81DA1">
          <w:rPr>
            <w:rFonts w:ascii="Times New Roman" w:hAnsi="Times New Roman" w:cs="Times New Roman"/>
            <w:color w:val="0000FF"/>
            <w:sz w:val="26"/>
            <w:szCs w:val="26"/>
          </w:rPr>
          <w:t>закон</w:t>
        </w:r>
      </w:hyperlink>
      <w:r w:rsidRPr="00D81DA1">
        <w:rPr>
          <w:rFonts w:ascii="Times New Roman" w:hAnsi="Times New Roman" w:cs="Times New Roman"/>
          <w:sz w:val="26"/>
          <w:szCs w:val="26"/>
        </w:rPr>
        <w:t xml:space="preserve">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2008, N 30, ст. 3616; 2009, N 1, ст. 20; N 29, ст. 3642; 2010, N 31, ст. 4196; 2011, N 30, ст. 4576; 2012, N 31, ст. 4322; 2013, N 26, ст. 3207; N 30, ст. 4084; N 51, ст. 6699; 2014, N 19, ст. 2312; 2015, N 1, ст. 10; N 13, ст. 1811; N 27, ст. 4000) следующие изменения: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 в </w:t>
      </w:r>
      <w:hyperlink r:id="rId118" w:history="1">
        <w:r w:rsidRPr="00D81DA1">
          <w:rPr>
            <w:rFonts w:ascii="Times New Roman" w:hAnsi="Times New Roman" w:cs="Times New Roman"/>
            <w:color w:val="0000FF"/>
            <w:sz w:val="26"/>
            <w:szCs w:val="26"/>
          </w:rPr>
          <w:t>статье 7.1</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в </w:t>
      </w:r>
      <w:hyperlink r:id="rId119" w:history="1">
        <w:r w:rsidRPr="00D81DA1">
          <w:rPr>
            <w:rFonts w:ascii="Times New Roman" w:hAnsi="Times New Roman" w:cs="Times New Roman"/>
            <w:color w:val="0000FF"/>
            <w:sz w:val="26"/>
            <w:szCs w:val="26"/>
          </w:rPr>
          <w:t>пункте 2</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hyperlink r:id="rId120"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новым абзацем пятым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hyperlink r:id="rId121" w:history="1">
        <w:r w:rsidRPr="00D81DA1">
          <w:rPr>
            <w:rFonts w:ascii="Times New Roman" w:hAnsi="Times New Roman" w:cs="Times New Roman"/>
            <w:color w:val="0000FF"/>
            <w:sz w:val="26"/>
            <w:szCs w:val="26"/>
          </w:rPr>
          <w:t>абзацы пятый</w:t>
        </w:r>
      </w:hyperlink>
      <w:r w:rsidRPr="00D81DA1">
        <w:rPr>
          <w:rFonts w:ascii="Times New Roman" w:hAnsi="Times New Roman" w:cs="Times New Roman"/>
          <w:sz w:val="26"/>
          <w:szCs w:val="26"/>
        </w:rPr>
        <w:t xml:space="preserve"> и </w:t>
      </w:r>
      <w:hyperlink r:id="rId122" w:history="1">
        <w:r w:rsidRPr="00D81DA1">
          <w:rPr>
            <w:rFonts w:ascii="Times New Roman" w:hAnsi="Times New Roman" w:cs="Times New Roman"/>
            <w:color w:val="0000FF"/>
            <w:sz w:val="26"/>
            <w:szCs w:val="26"/>
          </w:rPr>
          <w:t>шестой</w:t>
        </w:r>
      </w:hyperlink>
      <w:r w:rsidRPr="00D81DA1">
        <w:rPr>
          <w:rFonts w:ascii="Times New Roman" w:hAnsi="Times New Roman" w:cs="Times New Roman"/>
          <w:sz w:val="26"/>
          <w:szCs w:val="26"/>
        </w:rPr>
        <w:t xml:space="preserve"> считать соответственно абзацами шестым и седьмым;</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б) дополнить пунктом 10.1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 </w:t>
      </w:r>
      <w:hyperlink r:id="rId123" w:history="1">
        <w:r w:rsidRPr="00D81DA1">
          <w:rPr>
            <w:rFonts w:ascii="Times New Roman" w:hAnsi="Times New Roman" w:cs="Times New Roman"/>
            <w:color w:val="0000FF"/>
            <w:sz w:val="26"/>
            <w:szCs w:val="26"/>
          </w:rPr>
          <w:t>абзац первый пункта 1.4 статьи 9</w:t>
        </w:r>
      </w:hyperlink>
      <w:r w:rsidRPr="00D81DA1">
        <w:rPr>
          <w:rFonts w:ascii="Times New Roman" w:hAnsi="Times New Roman" w:cs="Times New Roman"/>
          <w:sz w:val="26"/>
          <w:szCs w:val="26"/>
        </w:rPr>
        <w:t xml:space="preserve"> изложить в следующей редакции: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8</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hyperlink r:id="rId124" w:history="1">
        <w:r w:rsidRPr="00D81DA1">
          <w:rPr>
            <w:rFonts w:ascii="Times New Roman" w:hAnsi="Times New Roman" w:cs="Times New Roman"/>
            <w:color w:val="0000FF"/>
            <w:sz w:val="26"/>
            <w:szCs w:val="26"/>
          </w:rPr>
          <w:t>Статью 3</w:t>
        </w:r>
      </w:hyperlink>
      <w:r w:rsidRPr="00D81DA1">
        <w:rPr>
          <w:rFonts w:ascii="Times New Roman" w:hAnsi="Times New Roman" w:cs="Times New Roman"/>
          <w:sz w:val="26"/>
          <w:szCs w:val="26"/>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30, ст. 3615, 3617; 2010, N 23, ст. 2788; 2011, N 29, ст. 4292; N 30, ст. 4568; 2013, N 44, ст. 5630; 2014, N 22, ст. 2771; N 26, ст. 3400; N 48, ст. 6637; 2015, N 1, ст. 72; N 27, ст. 3947, 3971) дополнить пунктом 6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125" w:history="1">
        <w:r w:rsidRPr="00D81DA1">
          <w:rPr>
            <w:rFonts w:ascii="Times New Roman" w:hAnsi="Times New Roman" w:cs="Times New Roman"/>
            <w:color w:val="0000FF"/>
            <w:sz w:val="26"/>
            <w:szCs w:val="26"/>
          </w:rPr>
          <w:t>Основах</w:t>
        </w:r>
      </w:hyperlink>
      <w:r w:rsidRPr="00D81DA1">
        <w:rPr>
          <w:rFonts w:ascii="Times New Roman" w:hAnsi="Times New Roman" w:cs="Times New Roman"/>
          <w:sz w:val="26"/>
          <w:szCs w:val="26"/>
        </w:rPr>
        <w:t xml:space="preserve"> законодательства Российской Федерации о нотариате от 11 февраля 1993 года N 4462-1.".</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9</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Внести в </w:t>
      </w:r>
      <w:hyperlink r:id="rId126" w:history="1">
        <w:r w:rsidRPr="00D81DA1">
          <w:rPr>
            <w:rFonts w:ascii="Times New Roman" w:hAnsi="Times New Roman" w:cs="Times New Roman"/>
            <w:color w:val="0000FF"/>
            <w:sz w:val="26"/>
            <w:szCs w:val="26"/>
          </w:rPr>
          <w:t>Кодекс</w:t>
        </w:r>
      </w:hyperlink>
      <w:r w:rsidRPr="00D81DA1">
        <w:rPr>
          <w:rFonts w:ascii="Times New Roman" w:hAnsi="Times New Roman" w:cs="Times New Roman"/>
          <w:sz w:val="26"/>
          <w:szCs w:val="26"/>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40, 45; N 10, ст. 763; N 13, ст. 1075, 1077; N 19, ст. 1752; N 27, ст. 2719, 2721; N 30, ст. 3104, 3131; N 50, ст. 5247; N 52, ст. 5574; 2006, N 1, ст. 4, 10; N 6, ст. 636; N 10, ст. 1067; N 12, ст. 1234; N 17, ст. 1776; N 18, ст. 1907; N 19, ст. 2066; N 23, ст. 2380; N 31, ст. 3420, 3438, 3452; N 45, ст. 4641; N 50, ст. 5279; N 52, ст. 5498; 2007, N 1, ст. 21, 25, 29; N 7, ст. 840; N 16, ст. 1825; N 26, ст. 3089; N 30, ст. 3755; N 31, ст. 4007, 4008, 4015; N 41, ст. 4845; N 43, ст. 5084; N 46, ст. 5553; 2008, N 18, ст. 1941; N 20, ст. 2251; N 30, ст. 3604; N 49, ст. 5745; N 52, ст. 6235, 6236; 2009, N 1, ст. 17; N 7, ст. 777; N 23, ст. 2759, 2776; N 26, ст. 3120, 3122; N 29, ст. 3597, 3642; N 30, ст. 3739; N 48, ст. 5711, 5724; N 52, ст. 6412; 2010, N 1, ст. 1; N 18, ст. 2145; N 21, ст. 2525, 2530; N 23, ст. 2790; N 27, ст. 3416; N 30, ст. 4002, 4006, 4007; N 31, ст. 4158, 4164, 4193, 4195, 4198, 4206, 4207, 4208; N 41, ст. 5192; N 49, ст. 6409; 2011, N 1, ст. 10, 23, 54; N 7, ст. 901; N 15, ст. 2039; N 17, ст. 2310; N 19, ст. 2714, 2715; N 23, ст. 3260; N 27, ст. 3873; N 29, ст. 4290, 4298; N 30, ст. 4573, 4585, 4590, 4598, 4600, 4601, </w:t>
      </w:r>
      <w:r w:rsidRPr="00D81DA1">
        <w:rPr>
          <w:rFonts w:ascii="Times New Roman" w:hAnsi="Times New Roman" w:cs="Times New Roman"/>
          <w:sz w:val="26"/>
          <w:szCs w:val="26"/>
        </w:rPr>
        <w:lastRenderedPageBreak/>
        <w:t>4605; N 46, ст. 6406; N 48, ст. 6728; N 49, ст. 7025, 7061; N 50, ст. 7342, 7345, 7346, 7351, 7352, 7355, 7362, 7366; 2012, N 6, ст. 621; N 10, ст. 1166; N 15, ст. 1723; N 19, ст. 2278, 2281; N 24, ст. 3068, 3069, 3082; N 29, ст. 3996; N 31, ст. 4320, 4330; N 47, ст. 6402, 6403; N 49, ст. 6757; N 53, ст. 7577, 7602, 7640, 7641; 2013, N 14, ст. 1651, 1657, 1666; N 19, ст. 2323, 2325; N 26, ст. 3207, 3208; N 27, ст. 3454, 3470, 3478; N 30, ст. 4025, 4029, 4030, 4031, 4032, 4034, 4036, 4040, 4044, 4078, 4082; N 31, ст. 4191; N 43, ст. 5443, 5444, 5445, 5452; N 44, ст. 5624, 5643; N 48, ст. 6158, 6159, 6161, 6165; N 49, ст. 6327, 6341; N 51, ст. 6683, 6685, 6695; N 52, ст. 6961, 6980, 6986, 7002; 2014, N 6, ст. 559, 566; N 11, ст. 1092, 1096; N 14, ст. 1561, 1562; N 19, ст. 2302, 2306, 2310, 2317, 2324, 2325, 2326, 2327, 2330, 2335; N 26, ст. 3366, 3379, 3395; N 30, ст. 4211, 4214, 4218, 4228, 4233, 4248, 4256, 4259, 4264, 4278; N 42, ст. 5615; N 43, ст. 5799; N 48, ст. 6636, 6638, 6642, 6651; N 52, ст. 7541, 7545, 7550, 7557; 2015, N 1, ст. 29, 35, 37, 67, 74, 83, 85; N 10, ст. 1405, 1416; N 13, ст. 1811; N 18, ст. 2614, 2620; N 21, ст. 2981; N 24, ст. 3370; N 27, ст. 3945, 3950; N 29, ст. 4359, 4374, 4376, 4391; N 41, ст. 5629, 5637; N 44, ст. 6046; N 45, ст. 6205, 6208; N 48, ст. 6706, 6710; Российская газета, 2015, 17 декабря) следующие изменения: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 в </w:t>
      </w:r>
      <w:hyperlink r:id="rId127" w:history="1">
        <w:r w:rsidRPr="00D81DA1">
          <w:rPr>
            <w:rFonts w:ascii="Times New Roman" w:hAnsi="Times New Roman" w:cs="Times New Roman"/>
            <w:color w:val="0000FF"/>
            <w:sz w:val="26"/>
            <w:szCs w:val="26"/>
          </w:rPr>
          <w:t>части 1 статьи 4.5</w:t>
        </w:r>
      </w:hyperlink>
      <w:r w:rsidRPr="00D81DA1">
        <w:rPr>
          <w:rFonts w:ascii="Times New Roman" w:hAnsi="Times New Roman" w:cs="Times New Roman"/>
          <w:sz w:val="26"/>
          <w:szCs w:val="26"/>
        </w:rPr>
        <w:t xml:space="preserve"> слова "о несостоятельности (банкротстве)," исключить, после слов "статьями 5.64 - 5.68 настоящего Кодекса)" дополнить словами ", о несостоятельности (банкротстве)";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 в </w:t>
      </w:r>
      <w:hyperlink r:id="rId128" w:history="1">
        <w:r w:rsidRPr="00D81DA1">
          <w:rPr>
            <w:rFonts w:ascii="Times New Roman" w:hAnsi="Times New Roman" w:cs="Times New Roman"/>
            <w:color w:val="0000FF"/>
            <w:sz w:val="26"/>
            <w:szCs w:val="26"/>
          </w:rPr>
          <w:t>статье 14.13</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в </w:t>
      </w:r>
      <w:hyperlink r:id="rId129" w:history="1">
        <w:r w:rsidRPr="00D81DA1">
          <w:rPr>
            <w:rFonts w:ascii="Times New Roman" w:hAnsi="Times New Roman" w:cs="Times New Roman"/>
            <w:color w:val="0000FF"/>
            <w:sz w:val="26"/>
            <w:szCs w:val="26"/>
          </w:rPr>
          <w:t>абзаце втором части 3</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после слова "влечет" дополнить словами "предупреждение или", слова "или дисквалификацию на срок от шести месяцев до трех лет" исключить;</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w:t>
      </w:r>
      <w:hyperlink r:id="rId130"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частью 3.1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"3.1. Повторное совершение административного правонарушения, предусмотренного частью 3 настоящей статьи, если такое действие не содержит уголовно наказуемого деяния, -</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 xml:space="preserve">в) в </w:t>
      </w:r>
      <w:hyperlink r:id="rId131" w:history="1">
        <w:r w:rsidRPr="00D81DA1">
          <w:rPr>
            <w:rFonts w:ascii="Times New Roman" w:hAnsi="Times New Roman" w:cs="Times New Roman"/>
            <w:color w:val="0000FF"/>
            <w:sz w:val="26"/>
            <w:szCs w:val="26"/>
          </w:rPr>
          <w:t>абзаце втором части 5</w:t>
        </w:r>
      </w:hyperlink>
      <w:r w:rsidRPr="00D81DA1">
        <w:rPr>
          <w:rFonts w:ascii="Times New Roman" w:hAnsi="Times New Roman" w:cs="Times New Roman"/>
          <w:sz w:val="26"/>
          <w:szCs w:val="26"/>
        </w:rPr>
        <w:t xml:space="preserve"> слова "или дисквалификацию на срок от шести месяцев до двух лет" исключить;</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г) </w:t>
      </w:r>
      <w:hyperlink r:id="rId132"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частью 5.1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"5.1. Повторное совершение административного правонарушения, предусмотренного частью 5 настоящей статьи, -</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д) </w:t>
      </w:r>
      <w:hyperlink r:id="rId133" w:history="1">
        <w:r w:rsidRPr="00D81DA1">
          <w:rPr>
            <w:rFonts w:ascii="Times New Roman" w:hAnsi="Times New Roman" w:cs="Times New Roman"/>
            <w:color w:val="0000FF"/>
            <w:sz w:val="26"/>
            <w:szCs w:val="26"/>
          </w:rPr>
          <w:t>абзац второй части 7</w:t>
        </w:r>
      </w:hyperlink>
      <w:r w:rsidRPr="00D81DA1">
        <w:rPr>
          <w:rFonts w:ascii="Times New Roman" w:hAnsi="Times New Roman" w:cs="Times New Roman"/>
          <w:sz w:val="26"/>
          <w:szCs w:val="26"/>
        </w:rPr>
        <w:t xml:space="preserve"> после слова "влечет" дополнить словами "предупреждение или";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е) </w:t>
      </w:r>
      <w:hyperlink r:id="rId134"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частью 8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влечет в отношении должностных лиц дисквалификацию на срок от шести месяцев до трех лет.";</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3) </w:t>
      </w:r>
      <w:hyperlink r:id="rId135" w:history="1">
        <w:r w:rsidRPr="00D81DA1">
          <w:rPr>
            <w:rFonts w:ascii="Times New Roman" w:hAnsi="Times New Roman" w:cs="Times New Roman"/>
            <w:color w:val="0000FF"/>
            <w:sz w:val="26"/>
            <w:szCs w:val="26"/>
          </w:rPr>
          <w:t>статью 14.25</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w:t>
      </w:r>
      <w:hyperlink r:id="rId136"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частью 6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влечет предупреждение должностных лиц или наложение административного штрафа на должностных лиц в размере пяти тысяч рублей.";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w:t>
      </w:r>
      <w:hyperlink r:id="rId137"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частью 7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влечет наложение административного штрафа на должностных лиц в размере от пяти тысяч до десяти тысяч рублей.";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 </w:t>
      </w:r>
      <w:hyperlink r:id="rId138"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частью 8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"8. Повторное совершение административного правонарушения, предусмотренного частью 7 настоящей статьи, или внесение в Единый федеральный реестр сведений о фактах деятельности юридических лиц заведомо ложных сведений -</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КонсультантПлюс: примечание.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Пункт 4 статьи 9 </w:t>
      </w:r>
      <w:hyperlink r:id="rId139" w:history="1">
        <w:r w:rsidRPr="00D81DA1">
          <w:rPr>
            <w:rFonts w:ascii="Times New Roman" w:hAnsi="Times New Roman" w:cs="Times New Roman"/>
            <w:color w:val="0000FF"/>
            <w:sz w:val="26"/>
            <w:szCs w:val="26"/>
          </w:rPr>
          <w:t>вступает</w:t>
        </w:r>
      </w:hyperlink>
      <w:r w:rsidRPr="00D81DA1">
        <w:rPr>
          <w:rFonts w:ascii="Times New Roman" w:hAnsi="Times New Roman" w:cs="Times New Roman"/>
          <w:sz w:val="26"/>
          <w:szCs w:val="26"/>
        </w:rPr>
        <w:t xml:space="preserve"> в силу с 1 июля 2016 года.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4) в </w:t>
      </w:r>
      <w:hyperlink r:id="rId140" w:history="1">
        <w:r w:rsidRPr="00D81DA1">
          <w:rPr>
            <w:rFonts w:ascii="Times New Roman" w:hAnsi="Times New Roman" w:cs="Times New Roman"/>
            <w:color w:val="0000FF"/>
            <w:sz w:val="26"/>
            <w:szCs w:val="26"/>
          </w:rPr>
          <w:t>статье 15.22</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в </w:t>
      </w:r>
      <w:hyperlink r:id="rId141" w:history="1">
        <w:r w:rsidRPr="00D81DA1">
          <w:rPr>
            <w:rFonts w:ascii="Times New Roman" w:hAnsi="Times New Roman" w:cs="Times New Roman"/>
            <w:color w:val="0000FF"/>
            <w:sz w:val="26"/>
            <w:szCs w:val="26"/>
          </w:rPr>
          <w:t>наименовании</w:t>
        </w:r>
      </w:hyperlink>
      <w:r w:rsidRPr="00D81DA1">
        <w:rPr>
          <w:rFonts w:ascii="Times New Roman" w:hAnsi="Times New Roman" w:cs="Times New Roman"/>
          <w:sz w:val="26"/>
          <w:szCs w:val="26"/>
        </w:rPr>
        <w:t xml:space="preserve"> слово "правил" исключить;</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в </w:t>
      </w:r>
      <w:hyperlink r:id="rId142" w:history="1">
        <w:r w:rsidRPr="00D81DA1">
          <w:rPr>
            <w:rFonts w:ascii="Times New Roman" w:hAnsi="Times New Roman" w:cs="Times New Roman"/>
            <w:color w:val="0000FF"/>
            <w:sz w:val="26"/>
            <w:szCs w:val="26"/>
          </w:rPr>
          <w:t>абзаце первом части 2</w:t>
        </w:r>
      </w:hyperlink>
      <w:r w:rsidRPr="00D81DA1">
        <w:rPr>
          <w:rFonts w:ascii="Times New Roman" w:hAnsi="Times New Roman" w:cs="Times New Roman"/>
          <w:sz w:val="26"/>
          <w:szCs w:val="26"/>
        </w:rPr>
        <w:t xml:space="preserve"> слова "их эмитентом" и слова "от эмитента" исключить;</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 </w:t>
      </w:r>
      <w:hyperlink r:id="rId143"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частью 2.1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144" w:history="1">
        <w:r w:rsidRPr="00D81DA1">
          <w:rPr>
            <w:rFonts w:ascii="Times New Roman" w:hAnsi="Times New Roman" w:cs="Times New Roman"/>
            <w:color w:val="0000FF"/>
            <w:sz w:val="26"/>
            <w:szCs w:val="26"/>
          </w:rPr>
          <w:t>законом</w:t>
        </w:r>
      </w:hyperlink>
      <w:r w:rsidRPr="00D81DA1">
        <w:rPr>
          <w:rFonts w:ascii="Times New Roman" w:hAnsi="Times New Roman" w:cs="Times New Roman"/>
          <w:sz w:val="26"/>
          <w:szCs w:val="26"/>
        </w:rP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w:t>
      </w:r>
      <w:r w:rsidRPr="00D81DA1">
        <w:rPr>
          <w:rFonts w:ascii="Times New Roman" w:hAnsi="Times New Roman" w:cs="Times New Roman"/>
          <w:sz w:val="26"/>
          <w:szCs w:val="26"/>
        </w:rPr>
        <w:lastRenderedPageBreak/>
        <w:t>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5) в </w:t>
      </w:r>
      <w:hyperlink r:id="rId145" w:history="1">
        <w:r w:rsidRPr="00D81DA1">
          <w:rPr>
            <w:rFonts w:ascii="Times New Roman" w:hAnsi="Times New Roman" w:cs="Times New Roman"/>
            <w:color w:val="0000FF"/>
            <w:sz w:val="26"/>
            <w:szCs w:val="26"/>
          </w:rPr>
          <w:t>статье 15.39</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в </w:t>
      </w:r>
      <w:hyperlink r:id="rId146" w:history="1">
        <w:r w:rsidRPr="00D81DA1">
          <w:rPr>
            <w:rFonts w:ascii="Times New Roman" w:hAnsi="Times New Roman" w:cs="Times New Roman"/>
            <w:color w:val="0000FF"/>
            <w:sz w:val="26"/>
            <w:szCs w:val="26"/>
          </w:rPr>
          <w:t>абзаце первом части 1</w:t>
        </w:r>
      </w:hyperlink>
      <w:r w:rsidRPr="00D81DA1">
        <w:rPr>
          <w:rFonts w:ascii="Times New Roman" w:hAnsi="Times New Roman" w:cs="Times New Roman"/>
          <w:sz w:val="26"/>
          <w:szCs w:val="26"/>
        </w:rPr>
        <w:t xml:space="preserve"> слова "указанными в Федеральном законе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заменить словами "указанными в Федеральном </w:t>
      </w:r>
      <w:hyperlink r:id="rId147" w:history="1">
        <w:r w:rsidRPr="00D81DA1">
          <w:rPr>
            <w:rFonts w:ascii="Times New Roman" w:hAnsi="Times New Roman" w:cs="Times New Roman"/>
            <w:color w:val="0000FF"/>
            <w:sz w:val="26"/>
            <w:szCs w:val="26"/>
          </w:rPr>
          <w:t>законе</w:t>
        </w:r>
      </w:hyperlink>
      <w:r w:rsidRPr="00D81DA1">
        <w:rPr>
          <w:rFonts w:ascii="Times New Roman" w:hAnsi="Times New Roman" w:cs="Times New Roman"/>
          <w:sz w:val="26"/>
          <w:szCs w:val="26"/>
        </w:rP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в </w:t>
      </w:r>
      <w:hyperlink r:id="rId148" w:history="1">
        <w:r w:rsidRPr="00D81DA1">
          <w:rPr>
            <w:rFonts w:ascii="Times New Roman" w:hAnsi="Times New Roman" w:cs="Times New Roman"/>
            <w:color w:val="0000FF"/>
            <w:sz w:val="26"/>
            <w:szCs w:val="26"/>
          </w:rPr>
          <w:t>абзаце первом части 2</w:t>
        </w:r>
      </w:hyperlink>
      <w:r w:rsidRPr="00D81DA1">
        <w:rPr>
          <w:rFonts w:ascii="Times New Roman" w:hAnsi="Times New Roman" w:cs="Times New Roman"/>
          <w:sz w:val="26"/>
          <w:szCs w:val="26"/>
        </w:rPr>
        <w:t xml:space="preserve"> слова "указанными в Федеральном законе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заменить словами "указанными в Федеральном </w:t>
      </w:r>
      <w:hyperlink r:id="rId149" w:history="1">
        <w:r w:rsidRPr="00D81DA1">
          <w:rPr>
            <w:rFonts w:ascii="Times New Roman" w:hAnsi="Times New Roman" w:cs="Times New Roman"/>
            <w:color w:val="0000FF"/>
            <w:sz w:val="26"/>
            <w:szCs w:val="26"/>
          </w:rPr>
          <w:t>законе</w:t>
        </w:r>
      </w:hyperlink>
      <w:r w:rsidRPr="00D81DA1">
        <w:rPr>
          <w:rFonts w:ascii="Times New Roman" w:hAnsi="Times New Roman" w:cs="Times New Roman"/>
          <w:sz w:val="26"/>
          <w:szCs w:val="26"/>
        </w:rP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6) в </w:t>
      </w:r>
      <w:hyperlink r:id="rId150" w:history="1">
        <w:r w:rsidRPr="00D81DA1">
          <w:rPr>
            <w:rFonts w:ascii="Times New Roman" w:hAnsi="Times New Roman" w:cs="Times New Roman"/>
            <w:color w:val="0000FF"/>
            <w:sz w:val="26"/>
            <w:szCs w:val="26"/>
          </w:rPr>
          <w:t>статье 23.1</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 xml:space="preserve">а) в </w:t>
      </w:r>
      <w:hyperlink r:id="rId151" w:history="1">
        <w:r w:rsidRPr="00D81DA1">
          <w:rPr>
            <w:rFonts w:ascii="Times New Roman" w:hAnsi="Times New Roman" w:cs="Times New Roman"/>
            <w:color w:val="0000FF"/>
            <w:sz w:val="26"/>
            <w:szCs w:val="26"/>
          </w:rPr>
          <w:t>части 1</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КонсультантПлюс: примечание.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Абзац второй подпункта "а" пункт 6 статьи 9 </w:t>
      </w:r>
      <w:hyperlink r:id="rId152" w:history="1">
        <w:r w:rsidRPr="00D81DA1">
          <w:rPr>
            <w:rFonts w:ascii="Times New Roman" w:hAnsi="Times New Roman" w:cs="Times New Roman"/>
            <w:color w:val="0000FF"/>
            <w:sz w:val="26"/>
            <w:szCs w:val="26"/>
          </w:rPr>
          <w:t>вступает</w:t>
        </w:r>
      </w:hyperlink>
      <w:r w:rsidRPr="00D81DA1">
        <w:rPr>
          <w:rFonts w:ascii="Times New Roman" w:hAnsi="Times New Roman" w:cs="Times New Roman"/>
          <w:sz w:val="26"/>
          <w:szCs w:val="26"/>
        </w:rPr>
        <w:t xml:space="preserve"> в силу с 1 июля 2016 года.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слова "статьями 14.10 - 14.14" заменить словами "статьями 14.10 -14.12, частями 1 - 4.1, 5.1 - 8 статьи 14.13, статьей 14.14";</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слова "частями 1, 2 и 5 статьи 14.25" заменить словами "частями 1, 2, 5 - 8 статьи 14.25";</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в </w:t>
      </w:r>
      <w:hyperlink r:id="rId153" w:history="1">
        <w:r w:rsidRPr="00D81DA1">
          <w:rPr>
            <w:rFonts w:ascii="Times New Roman" w:hAnsi="Times New Roman" w:cs="Times New Roman"/>
            <w:color w:val="0000FF"/>
            <w:sz w:val="26"/>
            <w:szCs w:val="26"/>
          </w:rPr>
          <w:t>части 2</w:t>
        </w:r>
      </w:hyperlink>
      <w:r w:rsidRPr="00D81DA1">
        <w:rPr>
          <w:rFonts w:ascii="Times New Roman" w:hAnsi="Times New Roman" w:cs="Times New Roman"/>
          <w:sz w:val="26"/>
          <w:szCs w:val="26"/>
        </w:rPr>
        <w:t xml:space="preserve"> слова "частями 1 и 2 статьи 15.22" заменить словами "частями 1 - 2.1 статьи 15.22";</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 в </w:t>
      </w:r>
      <w:hyperlink r:id="rId154" w:history="1">
        <w:r w:rsidRPr="00D81DA1">
          <w:rPr>
            <w:rFonts w:ascii="Times New Roman" w:hAnsi="Times New Roman" w:cs="Times New Roman"/>
            <w:color w:val="0000FF"/>
            <w:sz w:val="26"/>
            <w:szCs w:val="26"/>
          </w:rPr>
          <w:t>абзаце пятом части 3</w:t>
        </w:r>
      </w:hyperlink>
      <w:r w:rsidRPr="00D81DA1">
        <w:rPr>
          <w:rFonts w:ascii="Times New Roman" w:hAnsi="Times New Roman" w:cs="Times New Roman"/>
          <w:sz w:val="26"/>
          <w:szCs w:val="26"/>
        </w:rPr>
        <w:t xml:space="preserve"> цифры "14.13" заменить словами "частями 1 - 4.1, 5.1 - 8 статьи 14.13, статьями";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7) </w:t>
      </w:r>
      <w:hyperlink r:id="rId155" w:history="1">
        <w:r w:rsidRPr="00D81DA1">
          <w:rPr>
            <w:rFonts w:ascii="Times New Roman" w:hAnsi="Times New Roman" w:cs="Times New Roman"/>
            <w:color w:val="0000FF"/>
            <w:sz w:val="26"/>
            <w:szCs w:val="26"/>
          </w:rPr>
          <w:t>часть 1 статьи 23.5</w:t>
        </w:r>
      </w:hyperlink>
      <w:r w:rsidRPr="00D81DA1">
        <w:rPr>
          <w:rFonts w:ascii="Times New Roman" w:hAnsi="Times New Roman" w:cs="Times New Roman"/>
          <w:sz w:val="26"/>
          <w:szCs w:val="26"/>
        </w:rPr>
        <w:t xml:space="preserve"> после цифр "14.5," дополнить словами "частью 5 статьи 14.13,";</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8) в </w:t>
      </w:r>
      <w:hyperlink r:id="rId156" w:history="1">
        <w:r w:rsidRPr="00D81DA1">
          <w:rPr>
            <w:rFonts w:ascii="Times New Roman" w:hAnsi="Times New Roman" w:cs="Times New Roman"/>
            <w:color w:val="0000FF"/>
            <w:sz w:val="26"/>
            <w:szCs w:val="26"/>
          </w:rPr>
          <w:t>части 2 статьи 28.3</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в </w:t>
      </w:r>
      <w:hyperlink r:id="rId157" w:history="1">
        <w:r w:rsidRPr="00D81DA1">
          <w:rPr>
            <w:rFonts w:ascii="Times New Roman" w:hAnsi="Times New Roman" w:cs="Times New Roman"/>
            <w:color w:val="0000FF"/>
            <w:sz w:val="26"/>
            <w:szCs w:val="26"/>
          </w:rPr>
          <w:t>пункте 5</w:t>
        </w:r>
      </w:hyperlink>
      <w:r w:rsidRPr="00D81DA1">
        <w:rPr>
          <w:rFonts w:ascii="Times New Roman" w:hAnsi="Times New Roman" w:cs="Times New Roman"/>
          <w:sz w:val="26"/>
          <w:szCs w:val="26"/>
        </w:rPr>
        <w:t xml:space="preserve"> слова "статьями 14.1.1-1," заменить словами "статьей 14.1.1-1, частями 5.1 и 8 статьи 14.13, статьями";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w:t>
      </w:r>
      <w:hyperlink r:id="rId158" w:history="1">
        <w:r w:rsidRPr="00D81DA1">
          <w:rPr>
            <w:rFonts w:ascii="Times New Roman" w:hAnsi="Times New Roman" w:cs="Times New Roman"/>
            <w:color w:val="0000FF"/>
            <w:sz w:val="26"/>
            <w:szCs w:val="26"/>
          </w:rPr>
          <w:t>пункт 10</w:t>
        </w:r>
      </w:hyperlink>
      <w:r w:rsidRPr="00D81DA1">
        <w:rPr>
          <w:rFonts w:ascii="Times New Roman" w:hAnsi="Times New Roman" w:cs="Times New Roman"/>
          <w:sz w:val="26"/>
          <w:szCs w:val="26"/>
        </w:rPr>
        <w:t xml:space="preserve"> после цифр "14.23" дополнить словами ", частями 6 - 8 статьи 14.25";</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9) в </w:t>
      </w:r>
      <w:hyperlink r:id="rId159" w:history="1">
        <w:r w:rsidRPr="00D81DA1">
          <w:rPr>
            <w:rFonts w:ascii="Times New Roman" w:hAnsi="Times New Roman" w:cs="Times New Roman"/>
            <w:color w:val="0000FF"/>
            <w:sz w:val="26"/>
            <w:szCs w:val="26"/>
          </w:rPr>
          <w:t>части 1 статьи 28.4</w:t>
        </w:r>
      </w:hyperlink>
      <w:r w:rsidRPr="00D81DA1">
        <w:rPr>
          <w:rFonts w:ascii="Times New Roman" w:hAnsi="Times New Roman" w:cs="Times New Roman"/>
          <w:sz w:val="26"/>
          <w:szCs w:val="26"/>
        </w:rPr>
        <w:t xml:space="preserve"> слова "статьей 14.13" заменить словами "частями 1 - 4.1, 6 и 7 статьи 14.13".</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10</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hyperlink r:id="rId160" w:history="1">
        <w:r w:rsidRPr="00D81DA1">
          <w:rPr>
            <w:rFonts w:ascii="Times New Roman" w:hAnsi="Times New Roman" w:cs="Times New Roman"/>
            <w:color w:val="0000FF"/>
            <w:sz w:val="26"/>
            <w:szCs w:val="26"/>
          </w:rPr>
          <w:t>Статью 351.4</w:t>
        </w:r>
      </w:hyperlink>
      <w:r w:rsidRPr="00D81DA1">
        <w:rPr>
          <w:rFonts w:ascii="Times New Roman" w:hAnsi="Times New Roman" w:cs="Times New Roman"/>
          <w:sz w:val="26"/>
          <w:szCs w:val="26"/>
        </w:rPr>
        <w:t xml:space="preserve"> Трудового кодекса Российской Федерации (Собрание законодательства Российской Федерации, 2002, N 1, ст. 3; 2015, N 1, ст. 10) после слова "помощником" дополнить словом ", работником".</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11</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hyperlink r:id="rId161" w:history="1">
        <w:r w:rsidRPr="00D81DA1">
          <w:rPr>
            <w:rFonts w:ascii="Times New Roman" w:hAnsi="Times New Roman" w:cs="Times New Roman"/>
            <w:color w:val="0000FF"/>
            <w:sz w:val="26"/>
            <w:szCs w:val="26"/>
          </w:rPr>
          <w:t>Статью 69</w:t>
        </w:r>
      </w:hyperlink>
      <w:r w:rsidRPr="00D81DA1">
        <w:rPr>
          <w:rFonts w:ascii="Times New Roman" w:hAnsi="Times New Roman" w:cs="Times New Roman"/>
          <w:sz w:val="26"/>
          <w:szCs w:val="26"/>
        </w:rPr>
        <w:t xml:space="preserve"> Арбитражного процессуального кодекса Российской Федерации (Собрание законодательства Российской Федерации, 2002, N 30, ст. 3012) дополнить частью 5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статьей 161 настоящего Кодекса, или если нотариальный акт не был отменен в порядке, установленном гражданским процессуальным законодательством для рассмотрения заявлений о совершенных нотариальных действиях или об отказе в их совершении.".</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12</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Внести в Федеральный </w:t>
      </w:r>
      <w:hyperlink r:id="rId162" w:history="1">
        <w:r w:rsidRPr="00D81DA1">
          <w:rPr>
            <w:rFonts w:ascii="Times New Roman" w:hAnsi="Times New Roman" w:cs="Times New Roman"/>
            <w:color w:val="0000FF"/>
            <w:sz w:val="26"/>
            <w:szCs w:val="26"/>
          </w:rPr>
          <w:t>закон</w:t>
        </w:r>
      </w:hyperlink>
      <w:r w:rsidRPr="00D81DA1">
        <w:rPr>
          <w:rFonts w:ascii="Times New Roman" w:hAnsi="Times New Roman" w:cs="Times New Roman"/>
          <w:sz w:val="26"/>
          <w:szCs w:val="26"/>
        </w:rPr>
        <w:t xml:space="preserve"> от 26 октября 2002 года N 127-ФЗ "О несостоятельности (банкротстве)" (Собрание законодательства Российской Федерации, 2002, N 43, ст. 4190; 2005, N 44, ст. 4471; 2006, N 30, ст. 3292; 2008, N 30, ст. 3616; 2009, N 1, ст. 4; N 29, ст. 3632; N 51, ст. 6160; 2010, N 31, ст. 4188; 2011, N 1, ст. 41; N 19, ст. 2708; N 29, ст. 4301; N 30, ст. 4576; N 49, ст. 7015, 7024, 7068; 2012, N 31, ст. 4333; N 53, ст. 7619; 2013, N 27, ст. 3481; N 51, ст. 6699; N 52, ст. 6979; 2014, N 11, ст. 1095; N 49, ст. 6914; 2015, N 1, ст. 10, 29, 35; N 27, ст. 3945, 3977; N 29, ст. 4362) следующие изменения: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 </w:t>
      </w:r>
      <w:hyperlink r:id="rId163" w:history="1">
        <w:r w:rsidRPr="00D81DA1">
          <w:rPr>
            <w:rFonts w:ascii="Times New Roman" w:hAnsi="Times New Roman" w:cs="Times New Roman"/>
            <w:color w:val="0000FF"/>
            <w:sz w:val="26"/>
            <w:szCs w:val="26"/>
          </w:rPr>
          <w:t>пункт 2 статьи 20.2</w:t>
        </w:r>
      </w:hyperlink>
      <w:r w:rsidRPr="00D81DA1">
        <w:rPr>
          <w:rFonts w:ascii="Times New Roman" w:hAnsi="Times New Roman" w:cs="Times New Roman"/>
          <w:sz w:val="26"/>
          <w:szCs w:val="26"/>
        </w:rPr>
        <w:t xml:space="preserve"> дополнить абзацем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 отношении которых имеется вступивший в законную силу судебный акт об отстранении от исполнения обязанностей арбитражного управляющего в связи с неисполнением или ненадлежащим исполнением обязанностей, которые повлекли за собой убытки должника или его кредиторов в процедурах, применяемых в деле о банкротстве, если до даты, предшествующей дате представления в суд кандидатуры арбитражного управляющего, не истек один год с момента вступления в законную силу последнего судебного акта по спору о таком отстранении, за исключением случаев, если данный судебный акт обжалован в суд кассационной инстанции и по нему судом </w:t>
      </w:r>
      <w:r w:rsidRPr="00D81DA1">
        <w:rPr>
          <w:rFonts w:ascii="Times New Roman" w:hAnsi="Times New Roman" w:cs="Times New Roman"/>
          <w:sz w:val="26"/>
          <w:szCs w:val="26"/>
        </w:rPr>
        <w:lastRenderedPageBreak/>
        <w:t>кассационной инстанции не вынесен судебный акт либо не истек срок обжалования в суде кассационной инстанции указанного судебного акта.";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 в </w:t>
      </w:r>
      <w:hyperlink r:id="rId164" w:history="1">
        <w:r w:rsidRPr="00D81DA1">
          <w:rPr>
            <w:rFonts w:ascii="Times New Roman" w:hAnsi="Times New Roman" w:cs="Times New Roman"/>
            <w:color w:val="0000FF"/>
            <w:sz w:val="26"/>
            <w:szCs w:val="26"/>
          </w:rPr>
          <w:t>пункте 10 статьи 20.6</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w:t>
      </w:r>
      <w:hyperlink r:id="rId165" w:history="1">
        <w:r w:rsidRPr="00D81DA1">
          <w:rPr>
            <w:rFonts w:ascii="Times New Roman" w:hAnsi="Times New Roman" w:cs="Times New Roman"/>
            <w:color w:val="0000FF"/>
            <w:sz w:val="26"/>
            <w:szCs w:val="26"/>
          </w:rPr>
          <w:t>абзац первый</w:t>
        </w:r>
      </w:hyperlink>
      <w:r w:rsidRPr="00D81DA1">
        <w:rPr>
          <w:rFonts w:ascii="Times New Roman" w:hAnsi="Times New Roman" w:cs="Times New Roman"/>
          <w:sz w:val="26"/>
          <w:szCs w:val="26"/>
        </w:rPr>
        <w:t xml:space="preserve"> после слов "по вознаграждению временного управляющего" дополнить словами "не превышает шестидесяти тысяч рублей 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w:t>
      </w:r>
      <w:hyperlink r:id="rId166" w:history="1">
        <w:r w:rsidRPr="00D81DA1">
          <w:rPr>
            <w:rFonts w:ascii="Times New Roman" w:hAnsi="Times New Roman" w:cs="Times New Roman"/>
            <w:color w:val="0000FF"/>
            <w:sz w:val="26"/>
            <w:szCs w:val="26"/>
          </w:rPr>
          <w:t>абзац пятый</w:t>
        </w:r>
      </w:hyperlink>
      <w:r w:rsidRPr="00D81DA1">
        <w:rPr>
          <w:rFonts w:ascii="Times New Roman" w:hAnsi="Times New Roman" w:cs="Times New Roman"/>
          <w:sz w:val="26"/>
          <w:szCs w:val="26"/>
        </w:rPr>
        <w:t xml:space="preserve"> изложить в следующей редакции: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"более чем три миллиона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 </w:t>
      </w:r>
      <w:hyperlink r:id="rId167" w:history="1">
        <w:r w:rsidRPr="00D81DA1">
          <w:rPr>
            <w:rFonts w:ascii="Times New Roman" w:hAnsi="Times New Roman" w:cs="Times New Roman"/>
            <w:color w:val="0000FF"/>
            <w:sz w:val="26"/>
            <w:szCs w:val="26"/>
          </w:rPr>
          <w:t>абзацы шестой</w:t>
        </w:r>
      </w:hyperlink>
      <w:r w:rsidRPr="00D81DA1">
        <w:rPr>
          <w:rFonts w:ascii="Times New Roman" w:hAnsi="Times New Roman" w:cs="Times New Roman"/>
          <w:sz w:val="26"/>
          <w:szCs w:val="26"/>
        </w:rPr>
        <w:t xml:space="preserve"> - </w:t>
      </w:r>
      <w:hyperlink r:id="rId168" w:history="1">
        <w:r w:rsidRPr="00D81DA1">
          <w:rPr>
            <w:rFonts w:ascii="Times New Roman" w:hAnsi="Times New Roman" w:cs="Times New Roman"/>
            <w:color w:val="0000FF"/>
            <w:sz w:val="26"/>
            <w:szCs w:val="26"/>
          </w:rPr>
          <w:t>девятый</w:t>
        </w:r>
      </w:hyperlink>
      <w:r w:rsidRPr="00D81DA1">
        <w:rPr>
          <w:rFonts w:ascii="Times New Roman" w:hAnsi="Times New Roman" w:cs="Times New Roman"/>
          <w:sz w:val="26"/>
          <w:szCs w:val="26"/>
        </w:rPr>
        <w:t xml:space="preserve"> признать утратившими силу;</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3) в </w:t>
      </w:r>
      <w:hyperlink r:id="rId169" w:history="1">
        <w:r w:rsidRPr="00D81DA1">
          <w:rPr>
            <w:rFonts w:ascii="Times New Roman" w:hAnsi="Times New Roman" w:cs="Times New Roman"/>
            <w:color w:val="0000FF"/>
            <w:sz w:val="26"/>
            <w:szCs w:val="26"/>
          </w:rPr>
          <w:t>статье 20.7</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w:t>
      </w:r>
      <w:hyperlink r:id="rId170" w:history="1">
        <w:r w:rsidRPr="00D81DA1">
          <w:rPr>
            <w:rFonts w:ascii="Times New Roman" w:hAnsi="Times New Roman" w:cs="Times New Roman"/>
            <w:color w:val="0000FF"/>
            <w:sz w:val="26"/>
            <w:szCs w:val="26"/>
          </w:rPr>
          <w:t>абзац первый пункта 5</w:t>
        </w:r>
      </w:hyperlink>
      <w:r w:rsidRPr="00D81DA1">
        <w:rPr>
          <w:rFonts w:ascii="Times New Roman" w:hAnsi="Times New Roman" w:cs="Times New Roman"/>
          <w:sz w:val="26"/>
          <w:szCs w:val="26"/>
        </w:rPr>
        <w:t xml:space="preserve"> изложить в следующей редакции: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"5. Привлечение арбитражным управляющим лиц для обеспечения исполнения возложенных на него обязанностей в деле о банкротстве, оплата услуг таких лиц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w:t>
      </w:r>
      <w:hyperlink r:id="rId171" w:history="1">
        <w:r w:rsidRPr="00D81DA1">
          <w:rPr>
            <w:rFonts w:ascii="Times New Roman" w:hAnsi="Times New Roman" w:cs="Times New Roman"/>
            <w:color w:val="0000FF"/>
            <w:sz w:val="26"/>
            <w:szCs w:val="26"/>
          </w:rPr>
          <w:t>абзац первый пункта 6</w:t>
        </w:r>
      </w:hyperlink>
      <w:r w:rsidRPr="00D81DA1">
        <w:rPr>
          <w:rFonts w:ascii="Times New Roman" w:hAnsi="Times New Roman" w:cs="Times New Roman"/>
          <w:sz w:val="26"/>
          <w:szCs w:val="26"/>
        </w:rPr>
        <w:t xml:space="preserve"> изложить в следующей редакции: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"6. Привлечение арбитражным управляющим лиц для обеспечения исполнения возложенных на него обязанностей в деле о банкротстве за счет имущества должника при превышении размера оплаты таких услуг, определенного в соответствии с настоящей статьей, осуществляется после принятия арбитражным судом соответствующего определения.";</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КонсультантПлюс: примечание.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Пункт 4 статьи 12 </w:t>
      </w:r>
      <w:hyperlink r:id="rId172" w:history="1">
        <w:r w:rsidRPr="00D81DA1">
          <w:rPr>
            <w:rFonts w:ascii="Times New Roman" w:hAnsi="Times New Roman" w:cs="Times New Roman"/>
            <w:color w:val="0000FF"/>
            <w:sz w:val="26"/>
            <w:szCs w:val="26"/>
          </w:rPr>
          <w:t>вступает</w:t>
        </w:r>
      </w:hyperlink>
      <w:r w:rsidRPr="00D81DA1">
        <w:rPr>
          <w:rFonts w:ascii="Times New Roman" w:hAnsi="Times New Roman" w:cs="Times New Roman"/>
          <w:sz w:val="26"/>
          <w:szCs w:val="26"/>
        </w:rPr>
        <w:t xml:space="preserve"> в силу с 1 января 2017 года.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 xml:space="preserve">4) в </w:t>
      </w:r>
      <w:hyperlink r:id="rId173" w:history="1">
        <w:r w:rsidRPr="00D81DA1">
          <w:rPr>
            <w:rFonts w:ascii="Times New Roman" w:hAnsi="Times New Roman" w:cs="Times New Roman"/>
            <w:color w:val="0000FF"/>
            <w:sz w:val="26"/>
            <w:szCs w:val="26"/>
          </w:rPr>
          <w:t>статье 25.1</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в </w:t>
      </w:r>
      <w:hyperlink r:id="rId174" w:history="1">
        <w:r w:rsidRPr="00D81DA1">
          <w:rPr>
            <w:rFonts w:ascii="Times New Roman" w:hAnsi="Times New Roman" w:cs="Times New Roman"/>
            <w:color w:val="0000FF"/>
            <w:sz w:val="26"/>
            <w:szCs w:val="26"/>
          </w:rPr>
          <w:t>пункте 2</w:t>
        </w:r>
      </w:hyperlink>
      <w:r w:rsidRPr="00D81DA1">
        <w:rPr>
          <w:rFonts w:ascii="Times New Roman" w:hAnsi="Times New Roman" w:cs="Times New Roman"/>
          <w:sz w:val="26"/>
          <w:szCs w:val="26"/>
        </w:rPr>
        <w:t xml:space="preserve"> слово "двадцать" заменить словом "пятьдесят";</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в </w:t>
      </w:r>
      <w:hyperlink r:id="rId175" w:history="1">
        <w:r w:rsidRPr="00D81DA1">
          <w:rPr>
            <w:rFonts w:ascii="Times New Roman" w:hAnsi="Times New Roman" w:cs="Times New Roman"/>
            <w:color w:val="0000FF"/>
            <w:sz w:val="26"/>
            <w:szCs w:val="26"/>
          </w:rPr>
          <w:t>пункте 11</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 </w:t>
      </w:r>
      <w:hyperlink r:id="rId176" w:history="1">
        <w:r w:rsidRPr="00D81DA1">
          <w:rPr>
            <w:rFonts w:ascii="Times New Roman" w:hAnsi="Times New Roman" w:cs="Times New Roman"/>
            <w:color w:val="0000FF"/>
            <w:sz w:val="26"/>
            <w:szCs w:val="26"/>
          </w:rPr>
          <w:t>абзаце первом</w:t>
        </w:r>
      </w:hyperlink>
      <w:r w:rsidRPr="00D81DA1">
        <w:rPr>
          <w:rFonts w:ascii="Times New Roman" w:hAnsi="Times New Roman" w:cs="Times New Roman"/>
          <w:sz w:val="26"/>
          <w:szCs w:val="26"/>
        </w:rPr>
        <w:t xml:space="preserve"> слова "пять миллионов" заменить словами "пятьдесят процентов компенсационного фонда саморегулируемой организации арбитражных управляющих";</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hyperlink r:id="rId177" w:history="1">
        <w:r w:rsidRPr="00D81DA1">
          <w:rPr>
            <w:rFonts w:ascii="Times New Roman" w:hAnsi="Times New Roman" w:cs="Times New Roman"/>
            <w:color w:val="0000FF"/>
            <w:sz w:val="26"/>
            <w:szCs w:val="26"/>
          </w:rPr>
          <w:t>абзац второй</w:t>
        </w:r>
      </w:hyperlink>
      <w:r w:rsidRPr="00D81DA1">
        <w:rPr>
          <w:rFonts w:ascii="Times New Roman" w:hAnsi="Times New Roman" w:cs="Times New Roman"/>
          <w:sz w:val="26"/>
          <w:szCs w:val="26"/>
        </w:rPr>
        <w:t xml:space="preserve"> признать утратившим силу;</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5) в </w:t>
      </w:r>
      <w:hyperlink r:id="rId178" w:history="1">
        <w:r w:rsidRPr="00D81DA1">
          <w:rPr>
            <w:rFonts w:ascii="Times New Roman" w:hAnsi="Times New Roman" w:cs="Times New Roman"/>
            <w:color w:val="0000FF"/>
            <w:sz w:val="26"/>
            <w:szCs w:val="26"/>
          </w:rPr>
          <w:t>пункте 2 статьи 28</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w:t>
      </w:r>
      <w:hyperlink r:id="rId179"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новым абзацем пятым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"Оператор Единого федерального реестра сведений о банкротстве осуществляет доработку программно-аппаратного комплекса Единого федерального реестра сведений о банкротстве, в том числе для обеспечения соответствия функций Единого федерального реестра сведений о банкротстве требованиям законодательства, оптимизации его работы, обеспечения безопасности и защиты содержащейся в нем информации.";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w:t>
      </w:r>
      <w:hyperlink r:id="rId180" w:history="1">
        <w:r w:rsidRPr="00D81DA1">
          <w:rPr>
            <w:rFonts w:ascii="Times New Roman" w:hAnsi="Times New Roman" w:cs="Times New Roman"/>
            <w:color w:val="0000FF"/>
            <w:sz w:val="26"/>
            <w:szCs w:val="26"/>
          </w:rPr>
          <w:t>абзацы пятый</w:t>
        </w:r>
      </w:hyperlink>
      <w:r w:rsidRPr="00D81DA1">
        <w:rPr>
          <w:rFonts w:ascii="Times New Roman" w:hAnsi="Times New Roman" w:cs="Times New Roman"/>
          <w:sz w:val="26"/>
          <w:szCs w:val="26"/>
        </w:rPr>
        <w:t xml:space="preserve"> - </w:t>
      </w:r>
      <w:hyperlink r:id="rId181" w:history="1">
        <w:r w:rsidRPr="00D81DA1">
          <w:rPr>
            <w:rFonts w:ascii="Times New Roman" w:hAnsi="Times New Roman" w:cs="Times New Roman"/>
            <w:color w:val="0000FF"/>
            <w:sz w:val="26"/>
            <w:szCs w:val="26"/>
          </w:rPr>
          <w:t>седьмой</w:t>
        </w:r>
      </w:hyperlink>
      <w:r w:rsidRPr="00D81DA1">
        <w:rPr>
          <w:rFonts w:ascii="Times New Roman" w:hAnsi="Times New Roman" w:cs="Times New Roman"/>
          <w:sz w:val="26"/>
          <w:szCs w:val="26"/>
        </w:rPr>
        <w:t xml:space="preserve"> считать соответственно абзацами шестым - восьмым;</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6) в </w:t>
      </w:r>
      <w:hyperlink r:id="rId182" w:history="1">
        <w:r w:rsidRPr="00D81DA1">
          <w:rPr>
            <w:rFonts w:ascii="Times New Roman" w:hAnsi="Times New Roman" w:cs="Times New Roman"/>
            <w:color w:val="0000FF"/>
            <w:sz w:val="26"/>
            <w:szCs w:val="26"/>
          </w:rPr>
          <w:t>абзаце втором пункта 5 статьи 45</w:t>
        </w:r>
      </w:hyperlink>
      <w:r w:rsidRPr="00D81DA1">
        <w:rPr>
          <w:rFonts w:ascii="Times New Roman" w:hAnsi="Times New Roman" w:cs="Times New Roman"/>
          <w:sz w:val="26"/>
          <w:szCs w:val="26"/>
        </w:rPr>
        <w:t xml:space="preserve"> слова "пунктами 2 - 4 статьи 20 (в том числе требованиям, установленным саморегулируемой организацией арбитражных управляющих в качестве условий членства в ней) и" исключить;</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7) в </w:t>
      </w:r>
      <w:hyperlink r:id="rId183" w:history="1">
        <w:r w:rsidRPr="00D81DA1">
          <w:rPr>
            <w:rFonts w:ascii="Times New Roman" w:hAnsi="Times New Roman" w:cs="Times New Roman"/>
            <w:color w:val="0000FF"/>
            <w:sz w:val="26"/>
            <w:szCs w:val="26"/>
          </w:rPr>
          <w:t>абзаце первом пункта 2 статьи 189.91</w:t>
        </w:r>
      </w:hyperlink>
      <w:r w:rsidRPr="00D81DA1">
        <w:rPr>
          <w:rFonts w:ascii="Times New Roman" w:hAnsi="Times New Roman" w:cs="Times New Roman"/>
          <w:sz w:val="26"/>
          <w:szCs w:val="26"/>
        </w:rPr>
        <w:t xml:space="preserve"> слова "и договорам о брокерском обслуживании," заменить словами ", договорам о брокерском обслуживании и договорам депозитных счетов нотариусов,";</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8) </w:t>
      </w:r>
      <w:hyperlink r:id="rId184" w:history="1">
        <w:r w:rsidRPr="00D81DA1">
          <w:rPr>
            <w:rFonts w:ascii="Times New Roman" w:hAnsi="Times New Roman" w:cs="Times New Roman"/>
            <w:color w:val="0000FF"/>
            <w:sz w:val="26"/>
            <w:szCs w:val="26"/>
          </w:rPr>
          <w:t>пункт 2 статьи 201.7</w:t>
        </w:r>
      </w:hyperlink>
      <w:r w:rsidRPr="00D81DA1">
        <w:rPr>
          <w:rFonts w:ascii="Times New Roman" w:hAnsi="Times New Roman" w:cs="Times New Roman"/>
          <w:sz w:val="26"/>
          <w:szCs w:val="26"/>
        </w:rPr>
        <w:t xml:space="preserve"> дополнить абзацем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"Реестр требований о передаче жилых помещений ведется в отношении каждого объекта строительства.";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9) </w:t>
      </w:r>
      <w:hyperlink r:id="rId185"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статьями 201.8-1 и 201.8-2 следующего содержания:</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201.8-1. Особенности признания недействительными сделок застройщика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1. Правило пункта 2 статьи 61.4 настоящего Федерального закона применяется в отношении сделок застройщика, заключенных в целях финансирования строительства объекта незавершенного строительства и направленных на исполнение обязательств застройщика по указанным сделкам, в том числе по сделкам, направленным на прекращение взаимных обязательств сторон, независимо от цены имущества, передаваемого по одной или нескольким взаимосвязанным сделкам, или размера принятых обязательств или обязанностей по указанным сделкам.</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2. Указанные в пункте 1 настоящей статьи сделки могут быть признаны недействительными на основании пункта 1 статьи 61.2 или статьи 61.3 настоящего Федерального закона в случаях:</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 использования застройщиком денежных средств, уплаченных участниками долевого строительства по договору в целях финансирования строительства объекта незавершенного строительства, в нарушение требований </w:t>
      </w:r>
      <w:hyperlink r:id="rId186" w:history="1">
        <w:r w:rsidRPr="00D81DA1">
          <w:rPr>
            <w:rFonts w:ascii="Times New Roman" w:hAnsi="Times New Roman" w:cs="Times New Roman"/>
            <w:color w:val="0000FF"/>
            <w:sz w:val="26"/>
            <w:szCs w:val="26"/>
          </w:rPr>
          <w:t>статьи 18</w:t>
        </w:r>
      </w:hyperlink>
      <w:r w:rsidRPr="00D81DA1">
        <w:rPr>
          <w:rFonts w:ascii="Times New Roman" w:hAnsi="Times New Roman" w:cs="Times New Roman"/>
          <w:sz w:val="26"/>
          <w:szCs w:val="26"/>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2) если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и на ее заключение не получено согласие арбитражного управляющего;</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3) если использование денежных средств, полученных по сделке для финансирования строительства объекта незавершенного строительства, осуществлялось не через специальный банковский счет, указанный в статье 201.8-2 настоящего Федерального закона.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201.8-2. Специальный банковский счет для финансирования строительства объекта незавершенного строительства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 В целях финансирования строительства объекта незавершенного строительства застройщиком, а в случае прекращения полномочий его руководителя арбитражным </w:t>
      </w:r>
      <w:r w:rsidRPr="00D81DA1">
        <w:rPr>
          <w:rFonts w:ascii="Times New Roman" w:hAnsi="Times New Roman" w:cs="Times New Roman"/>
          <w:sz w:val="26"/>
          <w:szCs w:val="26"/>
        </w:rPr>
        <w:lastRenderedPageBreak/>
        <w:t>управляющим от имени застройщика открывается специальный банковский счет застройщика.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 По договору банковского счета, указанного в пункте 1 настоящей статьи, денежные средства со специального банковского счета застройщика списываются с согласия арбитражного управляющего (в ходе наблюдения и финансового оздоровления) или по распоряжению арбитражного управляющего (в случае прекращения полномочий руководителя застройщика в ходе любой процедуры, применяемой в деле о банкротстве) только в целях произведения расчетов по обязательствам застройщика в соответствии с целями, предусмотренными </w:t>
      </w:r>
      <w:hyperlink r:id="rId187" w:history="1">
        <w:r w:rsidRPr="00D81DA1">
          <w:rPr>
            <w:rFonts w:ascii="Times New Roman" w:hAnsi="Times New Roman" w:cs="Times New Roman"/>
            <w:color w:val="0000FF"/>
            <w:sz w:val="26"/>
            <w:szCs w:val="26"/>
          </w:rPr>
          <w:t>статьей 18</w:t>
        </w:r>
      </w:hyperlink>
      <w:r w:rsidRPr="00D81DA1">
        <w:rPr>
          <w:rFonts w:ascii="Times New Roman" w:hAnsi="Times New Roman" w:cs="Times New Roman"/>
          <w:sz w:val="26"/>
          <w:szCs w:val="26"/>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не могут быть списаны для погашения иных обязательств застройщика или обязательств арбитражного управляющего либо осуществляющих удовлетворение требований кредиторов лиц.</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3. На средства, находящиеся на специальном банковском счете застройщика в соответствии с настоящей статьей, не может быть обращено взыскание по иным обязательствам застройщика или обязательствам арбитражного управляющего либо осуществляющих удовлетворение требований кредиторов лиц.</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4. Сделки по распоряжению средствами, находящимися на специальном банковском счете застройщика, совершенные с нарушением требований настоящей статьи, могут быть признаны недействительными по требованию лиц, участвующих в деле о банкротстве, в порядке, предусмотренном статьей 61.8 настоящего Федерального закона.";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10) в </w:t>
      </w:r>
      <w:hyperlink r:id="rId188" w:history="1">
        <w:r w:rsidRPr="00D81DA1">
          <w:rPr>
            <w:rFonts w:ascii="Times New Roman" w:hAnsi="Times New Roman" w:cs="Times New Roman"/>
            <w:color w:val="0000FF"/>
            <w:sz w:val="26"/>
            <w:szCs w:val="26"/>
          </w:rPr>
          <w:t>статье 201.10</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w:t>
      </w:r>
      <w:hyperlink r:id="rId189" w:history="1">
        <w:r w:rsidRPr="00D81DA1">
          <w:rPr>
            <w:rFonts w:ascii="Times New Roman" w:hAnsi="Times New Roman" w:cs="Times New Roman"/>
            <w:color w:val="0000FF"/>
            <w:sz w:val="26"/>
            <w:szCs w:val="26"/>
          </w:rPr>
          <w:t>подпункт 2 пункта 3</w:t>
        </w:r>
      </w:hyperlink>
      <w:r w:rsidRPr="00D81DA1">
        <w:rPr>
          <w:rFonts w:ascii="Times New Roman" w:hAnsi="Times New Roman" w:cs="Times New Roman"/>
          <w:sz w:val="26"/>
          <w:szCs w:val="26"/>
        </w:rPr>
        <w:t xml:space="preserve"> после слов "для погашения текущих платежей," дополнить словами "связанных с судебными расходами по делу о банкротстве, выплатой вознаграждения арбитражному управляющему, оплатой деятельности лиц, привлечение которых арбитражным управляющим для исполнения возложенных на </w:t>
      </w:r>
      <w:r w:rsidRPr="00D81DA1">
        <w:rPr>
          <w:rFonts w:ascii="Times New Roman" w:hAnsi="Times New Roman" w:cs="Times New Roman"/>
          <w:sz w:val="26"/>
          <w:szCs w:val="26"/>
        </w:rPr>
        <w:lastRenderedPageBreak/>
        <w:t>него обязанностей в деле о банкротстве в соответствии с настоящим Федеральным законом является обязательным,";</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w:t>
      </w:r>
      <w:hyperlink r:id="rId190" w:history="1">
        <w:r w:rsidRPr="00D81DA1">
          <w:rPr>
            <w:rFonts w:ascii="Times New Roman" w:hAnsi="Times New Roman" w:cs="Times New Roman"/>
            <w:color w:val="0000FF"/>
            <w:sz w:val="26"/>
            <w:szCs w:val="26"/>
          </w:rPr>
          <w:t>пункт 5</w:t>
        </w:r>
      </w:hyperlink>
      <w:r w:rsidRPr="00D81DA1">
        <w:rPr>
          <w:rFonts w:ascii="Times New Roman" w:hAnsi="Times New Roman" w:cs="Times New Roman"/>
          <w:sz w:val="26"/>
          <w:szCs w:val="26"/>
        </w:rPr>
        <w:t xml:space="preserve"> после слов "для погашения текущих платежей," дополнить словами "связанных с судебными расходами по делу о банкротстве, выплатой вознаграждения арбитражному управляющему,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после слов "совокупного размера" дополнить словом "указанных";</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11) </w:t>
      </w:r>
      <w:hyperlink r:id="rId191" w:history="1">
        <w:r w:rsidRPr="00D81DA1">
          <w:rPr>
            <w:rFonts w:ascii="Times New Roman" w:hAnsi="Times New Roman" w:cs="Times New Roman"/>
            <w:color w:val="0000FF"/>
            <w:sz w:val="26"/>
            <w:szCs w:val="26"/>
          </w:rPr>
          <w:t>подпункт 4 пункта 3 статьи 201.11</w:t>
        </w:r>
      </w:hyperlink>
      <w:r w:rsidRPr="00D81DA1">
        <w:rPr>
          <w:rFonts w:ascii="Times New Roman" w:hAnsi="Times New Roman" w:cs="Times New Roman"/>
          <w:sz w:val="26"/>
          <w:szCs w:val="26"/>
        </w:rPr>
        <w:t xml:space="preserve"> после слов "для погашения текущих платежей," дополнить словами "указанных в подпункте 2 пункта 3 статьи 201.10 настоящего Федерального закона,";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12) в </w:t>
      </w:r>
      <w:hyperlink r:id="rId192" w:history="1">
        <w:r w:rsidRPr="00D81DA1">
          <w:rPr>
            <w:rFonts w:ascii="Times New Roman" w:hAnsi="Times New Roman" w:cs="Times New Roman"/>
            <w:color w:val="0000FF"/>
            <w:sz w:val="26"/>
            <w:szCs w:val="26"/>
          </w:rPr>
          <w:t>пункте 1 статьи 201.15</w:t>
        </w:r>
      </w:hyperlink>
      <w:r w:rsidRPr="00D81DA1">
        <w:rPr>
          <w:rFonts w:ascii="Times New Roman" w:hAnsi="Times New Roman" w:cs="Times New Roman"/>
          <w:sz w:val="26"/>
          <w:szCs w:val="26"/>
        </w:rPr>
        <w:t xml:space="preserve"> слова "201.10 и 201.11" заменить словами "201.10, 201.11 и 201.15-1";</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13) </w:t>
      </w:r>
      <w:hyperlink r:id="rId193" w:history="1">
        <w:r w:rsidRPr="00D81DA1">
          <w:rPr>
            <w:rFonts w:ascii="Times New Roman" w:hAnsi="Times New Roman" w:cs="Times New Roman"/>
            <w:color w:val="0000FF"/>
            <w:sz w:val="26"/>
            <w:szCs w:val="26"/>
          </w:rPr>
          <w:t>параграф 7</w:t>
        </w:r>
      </w:hyperlink>
      <w:r w:rsidRPr="00D81DA1">
        <w:rPr>
          <w:rFonts w:ascii="Times New Roman" w:hAnsi="Times New Roman" w:cs="Times New Roman"/>
          <w:sz w:val="26"/>
          <w:szCs w:val="26"/>
        </w:rPr>
        <w:t xml:space="preserve"> дополнить статьями 201.15-1 и 201.15-2 следующего содержания:</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201.15-1. Особенности урегулирования обязательств застройщика перед участниками строительства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 При урегулировании обязательств застройщика применяется возмездная передача его имущества (в том числе имущественных прав) и обязательств иному застройщику, который будет являться приобретателем (далее в целях настоящего параграфа - приобретатель). В качестве встречного представления приобретатель исполняет за застройщика полученные от него в порядке перевода долга обязательства перед участниками строительства по передаче жилых помещений.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К имуществу застройщика, которое может быть передано приобретателю в соответствии с настоящей статьей, относятся объекты незавершенного строительства и земельные участки (права на земельные участки), предназначенные для размещения объектов незавершенного строительства (далее соответственно - имущество, объект незавершенного строительства, земельный участок).</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К обязательствам застройщика, которые могут быть переданы приобретателю в соответствии с настоящей статьей, относятся обязательства перед участниками строительства по передаче жилых помещений (далее - обязательства застройщика).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При наличии у застройщика нескольких объектов незавершенного строительства и обязательств перед участниками строительства, имеющими требования к застройщику о передаче жилых помещений в таких объектах, такие объекты и обязательства застройщика могут быть переданы отдельно одному или нескольким приобретателям.</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КонсультантПлюс: примечание.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Абзац седьмой пункта 13 статьи 12 </w:t>
      </w:r>
      <w:hyperlink r:id="rId194" w:history="1">
        <w:r w:rsidRPr="00D81DA1">
          <w:rPr>
            <w:rFonts w:ascii="Times New Roman" w:hAnsi="Times New Roman" w:cs="Times New Roman"/>
            <w:color w:val="0000FF"/>
            <w:sz w:val="26"/>
            <w:szCs w:val="26"/>
          </w:rPr>
          <w:t>вступает</w:t>
        </w:r>
      </w:hyperlink>
      <w:r w:rsidRPr="00D81DA1">
        <w:rPr>
          <w:rFonts w:ascii="Times New Roman" w:hAnsi="Times New Roman" w:cs="Times New Roman"/>
          <w:sz w:val="26"/>
          <w:szCs w:val="26"/>
        </w:rPr>
        <w:t xml:space="preserve"> в силу с 1 января 2017 года.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Приобретателем может быть только юридическое лицо, отвечающее требованиям, предъявляемым к застройщику в соответствии с Федеральным </w:t>
      </w:r>
      <w:hyperlink r:id="rId195" w:history="1">
        <w:r w:rsidRPr="00D81DA1">
          <w:rPr>
            <w:rFonts w:ascii="Times New Roman" w:hAnsi="Times New Roman" w:cs="Times New Roman"/>
            <w:color w:val="0000FF"/>
            <w:sz w:val="26"/>
            <w:szCs w:val="26"/>
          </w:rPr>
          <w:t>законом</w:t>
        </w:r>
      </w:hyperlink>
      <w:r w:rsidRPr="00D81DA1">
        <w:rPr>
          <w:rFonts w:ascii="Times New Roman" w:hAnsi="Times New Roman" w:cs="Times New Roman"/>
          <w:sz w:val="26"/>
          <w:szCs w:val="26"/>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2. Передача объекта незавершенного строительства и обязательств застройщика в соответствии с настоящей статьей осуществляется с соблюдением условий, предусмотренных подпунктами 2 - 6 пункта 3, и требований, предусмотренных пунктами 5 - 7 и 10 статьи 201.10 настоящего Федерального закона.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3. Если стоимость прав застройщика на объект незавершенного строительства и земельный участок, подлежащие передаче приобретателю, превышает совокупный размер требований участников строительства, включенных в реестр требований кредиторов и реестр требований о передаче жилых помещений, приобретатель обязан перечислить застройщику денежные средства в размере такого превышения.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4. Если стоимость прав застройщика на объект незавершенного строительства и земельный участок, подлежащие передаче приобретателю, меньше совокупного размера требований участников строительства, включенных в реестр требований кредиторов и реестр требований о передаче жилых помещений, приобретатель </w:t>
      </w:r>
      <w:r w:rsidRPr="00D81DA1">
        <w:rPr>
          <w:rFonts w:ascii="Times New Roman" w:hAnsi="Times New Roman" w:cs="Times New Roman"/>
          <w:sz w:val="26"/>
          <w:szCs w:val="26"/>
        </w:rPr>
        <w:lastRenderedPageBreak/>
        <w:t>получает право требования к застройщику в размере образовавшейся разницы. Указанное право требования приобретателя подлежит включению в реестр требований кредиторов в составе третьей и (или) четвертой очереди кредиторов в соответствии с правилами, установленными статьей 201.9 настоящего Федерального закона.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5. В случае передачи приобретателю одновременно нескольких объектов незавершенного строительства и земельного участка либо нескольких земельных участков производится зачет обязательств и требований, указанных в пунктах 3 и 4 настоящей статьи.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6. В ходе финансового оздоровления, внешнего управления, конкурсного производства лицо, имеющее намерение стать приобретателем объекта незавершенного строительства и земельного участка (прав на земельный участок) и исполнить обязательства застройщика перед участниками строительства, имеющими требования о передаче жилых помещений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арбитражному управляющему и в уполномоченный Правительством Российской Федерации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 Российской Федерации).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Заявление о намерении направляется и рассматривается в порядке, предусмотренном статьей 201.15 настоящего Федерального закона, с учетом особенностей, установленных настоящей статьей.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7. К заявлению о намерении прилагаются документы, подтверждающие:</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КонсультантПлюс: примечание.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Абзац пятнадцатый пункта 13 статьи 12 </w:t>
      </w:r>
      <w:hyperlink r:id="rId196" w:history="1">
        <w:r w:rsidRPr="00D81DA1">
          <w:rPr>
            <w:rFonts w:ascii="Times New Roman" w:hAnsi="Times New Roman" w:cs="Times New Roman"/>
            <w:color w:val="0000FF"/>
            <w:sz w:val="26"/>
            <w:szCs w:val="26"/>
          </w:rPr>
          <w:t>вступает</w:t>
        </w:r>
      </w:hyperlink>
      <w:r w:rsidRPr="00D81DA1">
        <w:rPr>
          <w:rFonts w:ascii="Times New Roman" w:hAnsi="Times New Roman" w:cs="Times New Roman"/>
          <w:sz w:val="26"/>
          <w:szCs w:val="26"/>
        </w:rPr>
        <w:t xml:space="preserve"> в силу с 1 января 2017 года.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 соответствие приобретателя требованиям, установленным Федеральным </w:t>
      </w:r>
      <w:hyperlink r:id="rId197" w:history="1">
        <w:r w:rsidRPr="00D81DA1">
          <w:rPr>
            <w:rFonts w:ascii="Times New Roman" w:hAnsi="Times New Roman" w:cs="Times New Roman"/>
            <w:color w:val="0000FF"/>
            <w:sz w:val="26"/>
            <w:szCs w:val="26"/>
          </w:rPr>
          <w:t>законом</w:t>
        </w:r>
      </w:hyperlink>
      <w:r w:rsidRPr="00D81DA1">
        <w:rPr>
          <w:rFonts w:ascii="Times New Roman" w:hAnsi="Times New Roman" w:cs="Times New Roman"/>
          <w:sz w:val="26"/>
          <w:szCs w:val="26"/>
        </w:rPr>
        <w:t xml:space="preserve"> от 30 декабря 2004 года N 214-ФЗ "Об участии в долевом строительстве </w:t>
      </w:r>
      <w:r w:rsidRPr="00D81DA1">
        <w:rPr>
          <w:rFonts w:ascii="Times New Roman" w:hAnsi="Times New Roman" w:cs="Times New Roman"/>
          <w:sz w:val="26"/>
          <w:szCs w:val="26"/>
        </w:rPr>
        <w:lastRenderedPageBreak/>
        <w:t>многоквартирных домов и иных объектов недвижимости и о внесении изменений в некоторые законодательные акты Российской Федерации";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2) возможность финансирования завершения строительства объекта незавершенного строительства (сведения о собственных средствах и сведения о размерах финансирования, необходимого для завершения строительства объекта незавершенного строительства).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8. В течение десяти дней с даты поступления арбитражному управляющему заявления о намерении наряду со сведениями, предусмотренными абзацем вторым пункта 2 статьи 201.15 настоящего Федерального закона, арбитражный управляющий представляет в арбитражный суд и лицу, имеющему намерение стать приобретателем и направившему заявление о намерении, следующие сведения: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пунктом 5 статьи 201.10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 сведения о стоимости имущества застройщика, которое остается у него после передачи объекта незавершенного строительства);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2) соотношение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9. В случае передачи приобретателю одновременно нескольких объектов незавершенного строительства и земельного участка либо земельных участков арбитражным управляющим предоставляются также сведения о соотношении совокупной стоимости прав застройщика на такие объекты и земельный участок либо земельные участки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10.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объектов незавершенного строительства и земельного участка либо земельных участков и обязательств застройщика нескольким приобретателям. Порядок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11. По результатам рассмотрения заявления о намерении арбитражный суд выносит определение: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 об удовлетворении заявления о намерении в случае соблюдения условий, предусмотренных пунктами 2 - 5 настоящей статьи, а также при отсутствии предусмотренного статьей 201.10 настоящего Федерального закона ходатайства о погашении требований участников строительства путем передачи прав застройщика на объект незавершенного строительства и земельный участок созданным участниками строительства жилищно-строительному кооперативу или иному специализированному потребительскому кооперативу либо отказа в удовлетворении такого ходатайства 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2) об отказе в удовлетворении заявления о намерении в случаях несоблюдения условий, предусмотренных пунктами 2 - 5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12. В определении арбитражного суда об удовлетворении заявления о намерении указываются: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 наименование приобретателя, его основной государственный регистрационный номер и идентификационный номер налогоплательщика;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2) размер требований кредиторов, указанных в пункте 1 статьи 201.15 настоящего Федерального закона, и срок перечисления приобретателем денежных средств в таком размере на специальный банковский счет застройщика в порядке, предусмотренном статьей 201.15 настоящего Федерального закона;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3) соотношение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 размер денежных средств и срок их перечисления приобретателем на основной счет застройщика в случае, если такая обязанность возникает у приобретателя в соответствии с пунктом 3 настоящей статьи, или размер требований приобретателя, подлежащих включению в реестр требований кредиторов в соответствии с пунктом 4 настоящей статьи;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4) сведения, идентифицирующие объект незавершенного строительства и земельный участок;</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5) иная необходимая для перечисления приобретателем денежных средств на соответствующий счет застройщика информация.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13. В течение срока, установленного в определении арбитражного суда об удовлетворении заявления о намерении, приобретатель перечисляет денежные средства в указанном в этом определении размере.</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201.15-2. Передача имущества и обязательств застройщика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 Арбитражный управляющий обращается в арбитражный суд с ходатайством о передаче имущества и обязательств застройщика приобретателю в течение десяти дней с даты поступления денежных средств от приобретателя в соответствии с определением об удовлетворении заявления о намерении. К указанному ходатайству прилагаются документы, подтверждающие поступление денежных средств в размере, который указан в определении арбитражного суда об удовлетворении заявления о намерении.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 В течение трех дней с даты поступления ходатайства арбитражного управляющего о передаче имущества и обязательств застройщика приобретателю </w:t>
      </w:r>
      <w:r w:rsidRPr="00D81DA1">
        <w:rPr>
          <w:rFonts w:ascii="Times New Roman" w:hAnsi="Times New Roman" w:cs="Times New Roman"/>
          <w:sz w:val="26"/>
          <w:szCs w:val="26"/>
        </w:rPr>
        <w:lastRenderedPageBreak/>
        <w:t>арбитражный суд выносит определение о передаче приобретателю имущества и обязательств застройщика.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3. В определении арбитражного суда о передаче приобретателю имущества и обязательств застройщика указываются: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 наименование приобретателя, его основной государственный регистрационный номер и идентификационный номер налогоплательщика;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2) сведения, идентифицирующие объект незавершенного строительства и земельный участок, передаваемые приобретателю;</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3) сведения о размере денежных средств, перечисленных приобретателем на специальный банковский счет застройщика для погашения требований кредиторов, предусмотренных пунктом 1 статьи 201.15 и пунктом 3 статьи 201.15-1 настоящего Федерального закона;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4) сведения о соблюдении условий, предусмотренных пунктами 2 - 5 статьи 201.15-1 настоящего Федерального закона;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5) сведения о переходе к приобретателю прав требования по подключению (технологическому присоединению) объекта к сетям инженерно-технического обеспечения по договорам, заключенным с застройщиком в отношении передаваемых объекта незавершенного строительства и земельного участка;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6) иная необходимая для государственной регистрации перехода к приобретателю права собственности на объект незавершенного строительства и прав на земельный участок информация.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4. При передаче приобретателю имущества и обязательств застройщика не применяются правила: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 получения согласия кредиторов застройщиком на перевод долга на иное лицо;</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2) предварительного уведомления кредиторов застройщиком о переводе долга застройщика на приобретателя;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3) предъявления кредиторами застройщику требований о прекращении или досрочном исполнении застройщиком своих обязательств перед ними в связи с такой передачей.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5. К приобретателю имущества и обязательств застройщика не могут быть предъявлены участниками строительства иные требования, кроме требований о передаче жилых помещений.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6. На основании определения арбитражного суда о передаче приобретателю имущества и обязательств застройщика требования участников строительства, исполнение обязательств перед которыми передано приобретателю, исключаются арбитражным управляющим из реестра требований кредиторов и реестра требований о передаче жилых помещений.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7. Требования участников строительства в части, не погашенной в результате передачи приобретателю имущества и обязательств, удовлетворяются соответственно в составе требований кредиторов третьей и четвертой очереди.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8. На основании определения арбитражного суда о передаче приобретателю объекта незавершенного строительства, земельного участка и обязательств застройщика застройщик заключает с приобретателем договор (договоры) передачи объекта незавершенного строительства, земельного участка и обязательств застройщика на условиях, не противоречащих настоящему Федеральному закону.</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9. Перемена лиц в обязательствах, которые вытекают из заключенных застройщиком с участниками строительства договоров и в которых застройщик выступает должником, влечет за собой перевод на приобретателя обязательств застройщика по передаче жилых помещений со дня передачи приобретателю объекта незавершенного строительства, земельного участка и обязательств застройщика по передаточному акту.</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10. Договор передачи приобретателю объекта незавершенного строительства, земельного участка и обязательств застройщика заключается в письменной форме. Передача объекта незавершенного строительства, земельного участка и обязательств застройщика приобретателю осуществляется по передаточному акту.</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11. Государственная регистрация перехода прав на объект незавершенного строительства и земельный участок осуществляется на основании определения арбитражного суда о передаче приобретателю имущества и обязательств застройщика </w:t>
      </w:r>
      <w:r w:rsidRPr="00D81DA1">
        <w:rPr>
          <w:rFonts w:ascii="Times New Roman" w:hAnsi="Times New Roman" w:cs="Times New Roman"/>
          <w:sz w:val="26"/>
          <w:szCs w:val="26"/>
        </w:rPr>
        <w:lastRenderedPageBreak/>
        <w:t>в соответствии с законодательством Российской Федерации о государственной регистрации прав на недвижимое имущество.</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12. Не позднее трех дней с даты государственной регистрации перехода к приобретателю права собственности на объект незавершенного строительства и прав на земельный участок арбитражный управляющий путем включения в Единый федеральный реестр сведений о банкротстве осуществляет опубликование следующих сведений: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 полное наименование застройщика, передающего имущество и обязательства, его адрес и идентифицирующие указанного застройщика сведения (основной государственный регистрационный номер и идентификационный номер налогоплательщика);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2) полное наименование приобретателя, которому передаются имущество и обязательства застройщика, его адрес и идентифицирующие указанного приобретателя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3) сведения, идентифицирующие объект незавершенного строительства и земельный участок.</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13. Погашение требований кредиторов, предусмотренных пунктом 1 статьи 201.15 настоящего Федерального закона, осуществляется в течение десяти рабочих дней с даты вступления в законную силу определения арбитражного суда о передаче приобретателю имущества и обязательств застройщика. Погашение таких требований осуществляется в порядке очередности, установленном в соответствии со статьей 134 настоящего Федерального закона.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14. По истечении десяти рабочих дней со дня вступления в законную силу определения арбитражного суда о передаче приобретателю имущества и обязательств застройщика приобретатель направляет в арбитражный суд в порядке, установленном пунктами 11 и 12 статьи 201.15 настоящего Федерального закона, заявление о признании требований кредиторов, предусмотренных пунктом 1 статьи 201.15 настоящего Федерального закона, погашенными и о включении соответствующих </w:t>
      </w:r>
      <w:r w:rsidRPr="00D81DA1">
        <w:rPr>
          <w:rFonts w:ascii="Times New Roman" w:hAnsi="Times New Roman" w:cs="Times New Roman"/>
          <w:sz w:val="26"/>
          <w:szCs w:val="26"/>
        </w:rPr>
        <w:lastRenderedPageBreak/>
        <w:t>требований приобретателя, а также возникших в соответствии с пунктом 4 статьи 201.15-1 требований в реестр требований кредиторов.";</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14) </w:t>
      </w:r>
      <w:hyperlink r:id="rId198" w:history="1">
        <w:r w:rsidRPr="00D81DA1">
          <w:rPr>
            <w:rFonts w:ascii="Times New Roman" w:hAnsi="Times New Roman" w:cs="Times New Roman"/>
            <w:color w:val="0000FF"/>
            <w:sz w:val="26"/>
            <w:szCs w:val="26"/>
          </w:rPr>
          <w:t>статью 213.4</w:t>
        </w:r>
      </w:hyperlink>
      <w:r w:rsidRPr="00D81DA1">
        <w:rPr>
          <w:rFonts w:ascii="Times New Roman" w:hAnsi="Times New Roman" w:cs="Times New Roman"/>
          <w:sz w:val="26"/>
          <w:szCs w:val="26"/>
        </w:rPr>
        <w:t xml:space="preserve"> дополнить пунктом 2.1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"2.1. 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 лиц.</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15) </w:t>
      </w:r>
      <w:hyperlink r:id="rId199" w:history="1">
        <w:r w:rsidRPr="00D81DA1">
          <w:rPr>
            <w:rFonts w:ascii="Times New Roman" w:hAnsi="Times New Roman" w:cs="Times New Roman"/>
            <w:color w:val="0000FF"/>
            <w:sz w:val="26"/>
            <w:szCs w:val="26"/>
          </w:rPr>
          <w:t>пункт 2 статьи 213.5</w:t>
        </w:r>
      </w:hyperlink>
      <w:r w:rsidRPr="00D81DA1">
        <w:rPr>
          <w:rFonts w:ascii="Times New Roman" w:hAnsi="Times New Roman" w:cs="Times New Roman"/>
          <w:sz w:val="26"/>
          <w:szCs w:val="26"/>
        </w:rPr>
        <w:t xml:space="preserve"> дополнить абзацем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"Право на обращение в арбитражный суд с заявлением о признании гражданина, являющегося индивидуальным предпринимателем, банкротом возникает у конкурсных кредиторов в отношении требований, указанных в настоящем пункте, при условии предварительного (не менее чем за пятнадцать календарных дней до дня обращения в арбитражный суд) опубликования уведомления о намерении обратиться с заявлением о признании гражданина, являющегося индивидуальным предпринимателем, банкротом путем включения этого уведомления в Единый федеральный реестр сведений о фактах деятельности юридических лиц.";</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16) в </w:t>
      </w:r>
      <w:hyperlink r:id="rId200" w:history="1">
        <w:r w:rsidRPr="00D81DA1">
          <w:rPr>
            <w:rFonts w:ascii="Times New Roman" w:hAnsi="Times New Roman" w:cs="Times New Roman"/>
            <w:color w:val="0000FF"/>
            <w:sz w:val="26"/>
            <w:szCs w:val="26"/>
          </w:rPr>
          <w:t>статье 213.9</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в </w:t>
      </w:r>
      <w:hyperlink r:id="rId201" w:history="1">
        <w:r w:rsidRPr="00D81DA1">
          <w:rPr>
            <w:rFonts w:ascii="Times New Roman" w:hAnsi="Times New Roman" w:cs="Times New Roman"/>
            <w:color w:val="0000FF"/>
            <w:sz w:val="26"/>
            <w:szCs w:val="26"/>
          </w:rPr>
          <w:t>пункте 6</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hyperlink r:id="rId202" w:history="1">
        <w:r w:rsidRPr="00D81DA1">
          <w:rPr>
            <w:rFonts w:ascii="Times New Roman" w:hAnsi="Times New Roman" w:cs="Times New Roman"/>
            <w:color w:val="0000FF"/>
            <w:sz w:val="26"/>
            <w:szCs w:val="26"/>
          </w:rPr>
          <w:t>абзац первый</w:t>
        </w:r>
      </w:hyperlink>
      <w:r w:rsidRPr="00D81DA1">
        <w:rPr>
          <w:rFonts w:ascii="Times New Roman" w:hAnsi="Times New Roman" w:cs="Times New Roman"/>
          <w:sz w:val="26"/>
          <w:szCs w:val="26"/>
        </w:rPr>
        <w:t xml:space="preserve"> после слова "привлекать" дополнить словами "за счет имущества должника";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 </w:t>
      </w:r>
      <w:hyperlink r:id="rId203" w:history="1">
        <w:r w:rsidRPr="00D81DA1">
          <w:rPr>
            <w:rFonts w:ascii="Times New Roman" w:hAnsi="Times New Roman" w:cs="Times New Roman"/>
            <w:color w:val="0000FF"/>
            <w:sz w:val="26"/>
            <w:szCs w:val="26"/>
          </w:rPr>
          <w:t>абзаце втором</w:t>
        </w:r>
      </w:hyperlink>
      <w:r w:rsidRPr="00D81DA1">
        <w:rPr>
          <w:rFonts w:ascii="Times New Roman" w:hAnsi="Times New Roman" w:cs="Times New Roman"/>
          <w:sz w:val="26"/>
          <w:szCs w:val="26"/>
        </w:rPr>
        <w:t xml:space="preserve"> слова "либо конкурсного кредитора или уполномоченного органа на оплату их услуг" исключить;</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hyperlink r:id="rId204"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абзацем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"При согласии конкурсного кредитора, конкурсных кредиторов и (или) уполномоченного органа на оплату за их счет услуг лиц, привлеченных финансовым управляющим, рассмотрение указанного вопроса арбитражным судом не требуется. Финансовый управляющий не вправе давать такое согласие от своего имени.";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w:t>
      </w:r>
      <w:hyperlink r:id="rId205" w:history="1">
        <w:r w:rsidRPr="00D81DA1">
          <w:rPr>
            <w:rFonts w:ascii="Times New Roman" w:hAnsi="Times New Roman" w:cs="Times New Roman"/>
            <w:color w:val="0000FF"/>
            <w:sz w:val="26"/>
            <w:szCs w:val="26"/>
          </w:rPr>
          <w:t>пункт 12</w:t>
        </w:r>
      </w:hyperlink>
      <w:r w:rsidRPr="00D81DA1">
        <w:rPr>
          <w:rFonts w:ascii="Times New Roman" w:hAnsi="Times New Roman" w:cs="Times New Roman"/>
          <w:sz w:val="26"/>
          <w:szCs w:val="26"/>
        </w:rPr>
        <w:t xml:space="preserve"> дополнить абзацами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"Сведения о вынесении арбитражным судом судебного акта о признании действий финансового управляющего незаконными, о взыскании с финансового управляющего убытков в связи с неисполнением или ненадлежащим исполнением обязанностей в деле о банкротстве гражданина, являющегося индивидуальным предпринимателем, подлежат включению в Единый федеральный реестр сведений о банкротстве в течение трех рабочих дней с даты вступления соответствующего судебного акта в силу.</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В сообщении, подлежащем включению в Единый федеральный реестр сведений о банкротстве в соответствии с настоящим пунктом в связи со взысканием с финансового управляющего убытков в деле о банкротстве гражданина, являющегося индивидуальным предпринимателем, должен быть указан размер убытков, взысканный с финансового управляющего в соответствии с судебным актом.</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Возмещение расходов, связанных с опубликованием сведений об освобождении или отстранении финансового управляющего от исполнения возложенных на него обязанностей в деле о банкротстве гражданина, являющегося индивидуальным предпринимателем, признанием его действий (бездействия) незаконными, взысканием с финансового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 </w:t>
      </w:r>
      <w:hyperlink r:id="rId206" w:history="1">
        <w:r w:rsidRPr="00D81DA1">
          <w:rPr>
            <w:rFonts w:ascii="Times New Roman" w:hAnsi="Times New Roman" w:cs="Times New Roman"/>
            <w:color w:val="0000FF"/>
            <w:sz w:val="26"/>
            <w:szCs w:val="26"/>
          </w:rPr>
          <w:t>пункт 13</w:t>
        </w:r>
      </w:hyperlink>
      <w:r w:rsidRPr="00D81DA1">
        <w:rPr>
          <w:rFonts w:ascii="Times New Roman" w:hAnsi="Times New Roman" w:cs="Times New Roman"/>
          <w:sz w:val="26"/>
          <w:szCs w:val="26"/>
        </w:rPr>
        <w:t xml:space="preserve"> изложить в следующей редакции: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"13. Не позднее чем в течение десяти дней с даты завершения соответствующей процедуры, применявшейся в деле о банкротстве гражданина, являющегося индивидуальным предпринимателем, финансовый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в порядке, установленном статьей 28 </w:t>
      </w:r>
      <w:r w:rsidRPr="00D81DA1">
        <w:rPr>
          <w:rFonts w:ascii="Times New Roman" w:hAnsi="Times New Roman" w:cs="Times New Roman"/>
          <w:sz w:val="26"/>
          <w:szCs w:val="26"/>
        </w:rPr>
        <w:lastRenderedPageBreak/>
        <w:t>настоящего Федерального закона, с учетом особенностей, установленных настоящим параграфом.</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По результатам реализации плана реструктуризации долгов гражданина, являющегося индивидуальным предпринимателем, соответствующее сообщение наряду со сведениями, указанными в статье 28 настоящего Федерального закона, также должно содержать следующие сведения: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даты вынесения судебных актов о введении реструктуризации долгов гражданина и об окончании реструктуризации долгов гражданина, а также даты вынесения судебных актов об изменении сроков такой процедуры;</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реструктуризации долгов гражданина требований по каждой очереди требований;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сведения о дате проведения собрания кредиторов по результатам реализации плана реструктуризации долгов гражданина и принятых им решениях, а также сведения о резолютивной части судебного акта по результатам реструктуризации долгов гражданина;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По результатам реализации имущества гражданина, являющегося индивидуальным предпринимателем, соответствующее сообщение наряду со сведениями, указанными в статье 28 настоящего Федерального закона, также должно содержать следующие сведения: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даты вынесения судебных актов о введении реализации имущества гражданина и о завершении реализации имущества гражданина, а также даты вынесения судебных актов об изменении сроков такой процедуры;</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реализации имущества гражданина требований по каждой очереди требований;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сведения о стоимости активов, не включенных в конкурсную массу, сведения о результатах оценки имущества должника, если такая оценка проводилась, с указанием имущества, даты проведения оценки имущества и стоимости имущества в соответствии с отчетом об оценке;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сведения о дате проведения собрания кредиторов по результатам реализации имущества гражданина и принятых им решениях, а также сведения о резолютивной части судебного акта по результатам реализации имущества гражданина;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17) </w:t>
      </w:r>
      <w:hyperlink r:id="rId207" w:history="1">
        <w:r w:rsidRPr="00D81DA1">
          <w:rPr>
            <w:rFonts w:ascii="Times New Roman" w:hAnsi="Times New Roman" w:cs="Times New Roman"/>
            <w:color w:val="0000FF"/>
            <w:sz w:val="26"/>
            <w:szCs w:val="26"/>
          </w:rPr>
          <w:t>статью 223.1</w:t>
        </w:r>
      </w:hyperlink>
      <w:r w:rsidRPr="00D81DA1">
        <w:rPr>
          <w:rFonts w:ascii="Times New Roman" w:hAnsi="Times New Roman" w:cs="Times New Roman"/>
          <w:sz w:val="26"/>
          <w:szCs w:val="26"/>
        </w:rPr>
        <w:t xml:space="preserve"> изложить в следующей редакции:</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223.1. Условия и порядок банкротства гражданина в случае его смерти</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 Производство по делу о банкротстве гражданина может быть возбуждено после его смерти или объявления его умершим по заявлению конкурсного кредитора или уполномоченного органа, а также лиц, указанных в абзаце первом пункта 4 настоящей статьи.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Сведения о том, что гражданин умер либо объявлен умершим, подлежат указанию в заявлении о признании гражданина банкротом, если об этом известно конкурсному кредитору или уполномоченному органу. В этом случае арбитражный суд указывает на </w:t>
      </w:r>
      <w:r w:rsidRPr="00D81DA1">
        <w:rPr>
          <w:rFonts w:ascii="Times New Roman" w:hAnsi="Times New Roman" w:cs="Times New Roman"/>
          <w:sz w:val="26"/>
          <w:szCs w:val="26"/>
        </w:rPr>
        <w:lastRenderedPageBreak/>
        <w:t>применение при банкротстве гражданина правил настоящего параграфа в определении о принятии заявления о признании гражданина банкротом.</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В случае признания такого заявления обоснованным арбитражный суд выносит решение о признании гражданина банкротом и введении процедуры реализации имущества гражданина.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2. В случае смерти гражданина или объявления его умершим при рассмотрении дела о банкротстве гражданина в части, не урегулированной настоящим параграфом, применяются правила настоящей главы.</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3. Если сведения о том, что гражданин умер или объявлен умершим, стали известны арбитражному суду после возбуждения производства по делу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гражданина правил настоящего параграфа.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4. Права и обязанности гражданина в деле о его банкротстве в случае смерти гражданина или объявления его умершим по истечении срока, установленного законодательством Российской Федерации для принятия наследства, осуществляют принявшие наследство наследники гражданина. Для признания наследников гражданина лицами, участвующими в деле о банкротстве гражданина, нотариус представляет по запросу суда копию наследственного дела.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До истечения срока, установленного законодательством Российской Федерации для принятия наследства, нотариус по месту открытия наследства является лицом, участвующим в процессе по делу о банкротстве гражданина, и осуществляет следующие полномочия: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течение пяти рабочих дней с даты открытия наследственного дела в случае, если в деле о банкротстве гражданина применяется реструктуризация долгов гражданина;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передает финансовому управляющему информацию о наследственном имуществе, ставшую ему известной в связи с исполнением своих полномочий.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5. Если после возбуждения производства по делу о банкротстве гражданина он умер либо объявлен умершим, финансовый управляющий в течение пяти рабочих дней с даты, когда ему стало известно о смерти гражданина или об объявлении его умершим, информирует об этом нотариуса по месту открытия наследства, а также 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случае, если в деле о банкротстве гражданина применяется реструктуризация долгов гражданина.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6. До истечения срока принятия наследства, установленного законодательством Российской Федерации, привлечение финансовым управляющим лиц для обеспечения исполнения возложенных на него обязанностей в деле о банкротстве гражданина, за исключением лиц, предусмотренных пунктом 2 статьи 20.7 настоящего Федерального закона, за счет гражданина не допускается.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7. В конкурсную массу включается имущество, составляющее наследство гражданина.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а также земельные участки, на которых расположены указанные объекты, за исключением случаев, если они являются предметом ипотеки и на них в соответствии с законодательством об ипотеке может быть обращено взыскание, могут быть включены в конкурсную массу по решению арбитражного суда, рассматривающего дело о банкротстве.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Имущество, указанное в абзаце втором настоящего пункта, не включается в конкурсную массу:</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до истечения срока принятия наследства, установленного законодательством Российской Федерации, если в жилом помещении (его частях) проживают лица, имеющие право на обязательную долю в наследстве гражданина, и для них такое жилое помещение (его части) является единственным пригодным для постоянного проживания помещением;</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по истечении срока принятия наследства, установленного законодательством Российской Федерации, если такое имущество является единственным пригодным для постоянного проживания помещением для наследника.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8. Наряду с требованиями, предусмотренными абзацем вторым пункта 2 статьи 213.27 настоящего Федерального закона (для крестьянских (фермерских) хозяйств - абзацем вторым пункта 2 статьи 134 настоящего Федерального закона), в первую очередь удовлетворяются требования по текущим платежам, связанным с расходами на погребение умершего, расходами на охрану наследства, совершением нотариальных действий нотариусом.</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9. В случае окончания производства по делу о банкротстве гражданина до истечения срока принятия наследства, установленного законодательством Российской Федерации, финансовый управляющий передает сведения об имуществе, составляющем конкурсную массу и не реализованном финансовым управляющим, нотариусу, ведущему наследственное дело.</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10.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Положения пунктов 3 - 6 статьи 213.28 настоящего Федерального закона не применяются. Определение о завершении реализации имущества гражданина не может быть пересмотрено.</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11. До истечения срока принятия наследства, установленного законодательством Российской Федерации, заключение мирового соглашения не допускается.".</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13</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 xml:space="preserve">Внести в Федеральный </w:t>
      </w:r>
      <w:hyperlink r:id="rId208" w:history="1">
        <w:r w:rsidRPr="00D81DA1">
          <w:rPr>
            <w:rFonts w:ascii="Times New Roman" w:hAnsi="Times New Roman" w:cs="Times New Roman"/>
            <w:color w:val="0000FF"/>
            <w:sz w:val="26"/>
            <w:szCs w:val="26"/>
          </w:rPr>
          <w:t>закон</w:t>
        </w:r>
      </w:hyperlink>
      <w:r w:rsidRPr="00D81DA1">
        <w:rPr>
          <w:rFonts w:ascii="Times New Roman" w:hAnsi="Times New Roman" w:cs="Times New Roman"/>
          <w:sz w:val="26"/>
          <w:szCs w:val="26"/>
        </w:rPr>
        <w:t xml:space="preserve"> от 21 июля 2005 года N 115-ФЗ "О концессионных соглашениях" (Собрание законодательства Российской Федерации, 2005, N 30, ст. 3126; 2007, N 46, ст. 5557; N 50, ст. 6245; 2008, N 27, ст. 3126; 2009, N 29, ст. 3582; 2010, N 27, ст. 3436; 2011, N 30, ст. 4594; N 50, ст. 7359; 2012, N 18, ст. 2130; 2014, N 26, ст. 3386; N 30, ст. 4266; 2015, N 1, ст. 11; N 48, ст. 6724) следующие изменения: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 </w:t>
      </w:r>
      <w:hyperlink r:id="rId209" w:history="1">
        <w:r w:rsidRPr="00D81DA1">
          <w:rPr>
            <w:rFonts w:ascii="Times New Roman" w:hAnsi="Times New Roman" w:cs="Times New Roman"/>
            <w:color w:val="0000FF"/>
            <w:sz w:val="26"/>
            <w:szCs w:val="26"/>
          </w:rPr>
          <w:t>часть 1 статьи 4</w:t>
        </w:r>
      </w:hyperlink>
      <w:r w:rsidRPr="00D81DA1">
        <w:rPr>
          <w:rFonts w:ascii="Times New Roman" w:hAnsi="Times New Roman" w:cs="Times New Roman"/>
          <w:sz w:val="26"/>
          <w:szCs w:val="26"/>
        </w:rPr>
        <w:t xml:space="preserve"> дополнить пунктом 16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 </w:t>
      </w:r>
      <w:hyperlink r:id="rId210" w:history="1">
        <w:r w:rsidRPr="00D81DA1">
          <w:rPr>
            <w:rFonts w:ascii="Times New Roman" w:hAnsi="Times New Roman" w:cs="Times New Roman"/>
            <w:color w:val="0000FF"/>
            <w:sz w:val="26"/>
            <w:szCs w:val="26"/>
          </w:rPr>
          <w:t>часть 1 статьи 11</w:t>
        </w:r>
      </w:hyperlink>
      <w:r w:rsidRPr="00D81DA1">
        <w:rPr>
          <w:rFonts w:ascii="Times New Roman" w:hAnsi="Times New Roman" w:cs="Times New Roman"/>
          <w:sz w:val="26"/>
          <w:szCs w:val="26"/>
        </w:rPr>
        <w:t xml:space="preserve"> после слов "трубопроводов и других линейных объектов," дополнить словами "объектов производства, первичной и последующей (промышленной) переработки и хранения сельскохозяйственной продукции,".</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14</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hyperlink r:id="rId211" w:history="1">
        <w:r w:rsidRPr="00D81DA1">
          <w:rPr>
            <w:rFonts w:ascii="Times New Roman" w:hAnsi="Times New Roman" w:cs="Times New Roman"/>
            <w:color w:val="0000FF"/>
            <w:sz w:val="26"/>
            <w:szCs w:val="26"/>
          </w:rPr>
          <w:t>Часть 12 статьи 14</w:t>
        </w:r>
      </w:hyperlink>
      <w:r w:rsidRPr="00D81DA1">
        <w:rPr>
          <w:rFonts w:ascii="Times New Roman" w:hAnsi="Times New Roman" w:cs="Times New Roman"/>
          <w:sz w:val="26"/>
          <w:szCs w:val="2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2009, N 52, ст. 6410; 2011, N 23, ст. 3269; N 27, ст. 3880; 2012, N 31, ст. 4322; 2013, N 30, ст. 4083; 2014, N 30, ст. 4211; 2015, N 1, ст. 39; N 29, ст. 4385) дополнить пунктом 5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"5) нотариусам в связи с совершаемыми нотариальными действиями.".</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15</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 </w:t>
      </w:r>
      <w:hyperlink r:id="rId212" w:history="1">
        <w:r w:rsidRPr="00D81DA1">
          <w:rPr>
            <w:rFonts w:ascii="Times New Roman" w:hAnsi="Times New Roman" w:cs="Times New Roman"/>
            <w:color w:val="0000FF"/>
            <w:sz w:val="26"/>
            <w:szCs w:val="26"/>
          </w:rPr>
          <w:t>пункте 9 части 1 статьи 12</w:t>
        </w:r>
      </w:hyperlink>
      <w:r w:rsidRPr="00D81DA1">
        <w:rPr>
          <w:rFonts w:ascii="Times New Roman" w:hAnsi="Times New Roman" w:cs="Times New Roman"/>
          <w:sz w:val="26"/>
          <w:szCs w:val="26"/>
        </w:rPr>
        <w:t xml:space="preserve"> Федерального закона от 2 октября 2007 года N 229-ФЗ "Об исполнительном производстве" (Собрание законодательства Российской Федерации, 2007, N 41, ст. 4849) слова "при наличии соглашения о внесудебном </w:t>
      </w:r>
      <w:r w:rsidRPr="00D81DA1">
        <w:rPr>
          <w:rFonts w:ascii="Times New Roman" w:hAnsi="Times New Roman" w:cs="Times New Roman"/>
          <w:sz w:val="26"/>
          <w:szCs w:val="26"/>
        </w:rPr>
        <w:lastRenderedPageBreak/>
        <w:t>порядке обращения взыскания на заложенное имущество, заключенного в виде отдельного договора или включенного в договор о залоге" исключить.</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16</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Внести в </w:t>
      </w:r>
      <w:hyperlink r:id="rId213" w:history="1">
        <w:r w:rsidRPr="00D81DA1">
          <w:rPr>
            <w:rFonts w:ascii="Times New Roman" w:hAnsi="Times New Roman" w:cs="Times New Roman"/>
            <w:color w:val="0000FF"/>
            <w:sz w:val="26"/>
            <w:szCs w:val="26"/>
          </w:rPr>
          <w:t>статью 4</w:t>
        </w:r>
      </w:hyperlink>
      <w:r w:rsidRPr="00D81DA1">
        <w:rPr>
          <w:rFonts w:ascii="Times New Roman" w:hAnsi="Times New Roman" w:cs="Times New Roman"/>
          <w:sz w:val="26"/>
          <w:szCs w:val="26"/>
        </w:rPr>
        <w:t xml:space="preserve"> Федерального закона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2015, N 29, ст. 4350) следующие изменения: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 в </w:t>
      </w:r>
      <w:hyperlink r:id="rId214" w:history="1">
        <w:r w:rsidRPr="00D81DA1">
          <w:rPr>
            <w:rFonts w:ascii="Times New Roman" w:hAnsi="Times New Roman" w:cs="Times New Roman"/>
            <w:color w:val="0000FF"/>
            <w:sz w:val="26"/>
            <w:szCs w:val="26"/>
          </w:rPr>
          <w:t>пункте 2 части 1</w:t>
        </w:r>
      </w:hyperlink>
      <w:r w:rsidRPr="00D81DA1">
        <w:rPr>
          <w:rFonts w:ascii="Times New Roman" w:hAnsi="Times New Roman" w:cs="Times New Roman"/>
          <w:sz w:val="26"/>
          <w:szCs w:val="26"/>
        </w:rPr>
        <w:t xml:space="preserve"> слова "1 января 2020 года" заменить словами "1 января 2021 года";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 </w:t>
      </w:r>
      <w:hyperlink r:id="rId215"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частью 6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"6. Приобретаемые за счет средств, указанных в части 3 настоящей статьи, привилегированные акции не учитываются при расчете долей, принадлежащих юридическим лицам, указанным в </w:t>
      </w:r>
      <w:hyperlink r:id="rId216" w:history="1">
        <w:r w:rsidRPr="00D81DA1">
          <w:rPr>
            <w:rFonts w:ascii="Times New Roman" w:hAnsi="Times New Roman" w:cs="Times New Roman"/>
            <w:color w:val="0000FF"/>
            <w:sz w:val="26"/>
            <w:szCs w:val="26"/>
          </w:rPr>
          <w:t>пункте 1 части 2 статьи 1</w:t>
        </w:r>
      </w:hyperlink>
      <w:r w:rsidRPr="00D81DA1">
        <w:rPr>
          <w:rFonts w:ascii="Times New Roman" w:hAnsi="Times New Roman" w:cs="Times New Roman"/>
          <w:sz w:val="26"/>
          <w:szCs w:val="26"/>
        </w:rPr>
        <w:t xml:space="preserve"> Федерального закона от 18 июля 2011 года N 223-ФЗ "О закупках товаров, работ, услуг отдельными видами юридических лиц", в уставных капиталах хозяйственных обществ в целях определения юридических лиц, на которые распространяются требования к закупкам товаров, работ, услуг, установленные Федеральным </w:t>
      </w:r>
      <w:hyperlink r:id="rId217" w:history="1">
        <w:r w:rsidRPr="00D81DA1">
          <w:rPr>
            <w:rFonts w:ascii="Times New Roman" w:hAnsi="Times New Roman" w:cs="Times New Roman"/>
            <w:color w:val="0000FF"/>
            <w:sz w:val="26"/>
            <w:szCs w:val="26"/>
          </w:rPr>
          <w:t>законом</w:t>
        </w:r>
      </w:hyperlink>
      <w:r w:rsidRPr="00D81DA1">
        <w:rPr>
          <w:rFonts w:ascii="Times New Roman" w:hAnsi="Times New Roman" w:cs="Times New Roman"/>
          <w:sz w:val="26"/>
          <w:szCs w:val="26"/>
        </w:rPr>
        <w:t xml:space="preserve"> от 18 июля 2011 года N 223-ФЗ "О закупках товаров, работ, услуг отдельными видами юридических лиц".".</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17</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hyperlink r:id="rId218" w:history="1">
        <w:r w:rsidRPr="00D81DA1">
          <w:rPr>
            <w:rFonts w:ascii="Times New Roman" w:hAnsi="Times New Roman" w:cs="Times New Roman"/>
            <w:color w:val="0000FF"/>
            <w:sz w:val="26"/>
            <w:szCs w:val="26"/>
          </w:rPr>
          <w:t>Часть 2 статьи 20</w:t>
        </w:r>
      </w:hyperlink>
      <w:r w:rsidRPr="00D81DA1">
        <w:rPr>
          <w:rFonts w:ascii="Times New Roman" w:hAnsi="Times New Roman" w:cs="Times New Roman"/>
          <w:sz w:val="26"/>
          <w:szCs w:val="26"/>
        </w:rPr>
        <w:t xml:space="preserve"> Федерального закона от 21 декабря 2013 года N 379-ФЗ "О внесении изменений в отдельные законодательные акты Российской Федерации" (Собрание законодательства Российской Федерации, 2013, N 51, ст. 6699) изложить в следующей редакции: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 В период с 15 января 2016 года до перехода к регистрации всех совершаемых нотариальных действий в электронной форме нотариусы вносят в реестр нотариальных </w:t>
      </w:r>
      <w:r w:rsidRPr="00D81DA1">
        <w:rPr>
          <w:rFonts w:ascii="Times New Roman" w:hAnsi="Times New Roman" w:cs="Times New Roman"/>
          <w:sz w:val="26"/>
          <w:szCs w:val="26"/>
        </w:rPr>
        <w:lastRenderedPageBreak/>
        <w:t>действий единой информационной системы нотариата сведения о совершении исполнительной надписи, свидетельствовании подлинности подписи заявителей при государственной регистрации юридических лиц и индивидуальных предпринимателей, удостоверении сделок, направленных на отчуждение доли или части доли в уставном капитале обществ с ограниченной ответственностью, договоров залога доли или части доли в уставном капитале обществ с ограниченной ответственностью, решений органов управления хозяйственных обществ.".</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КонсультантПлюс: примечание.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Статья 18 </w:t>
      </w:r>
      <w:hyperlink r:id="rId219" w:history="1">
        <w:r w:rsidRPr="00D81DA1">
          <w:rPr>
            <w:rFonts w:ascii="Times New Roman" w:hAnsi="Times New Roman" w:cs="Times New Roman"/>
            <w:color w:val="0000FF"/>
            <w:sz w:val="26"/>
            <w:szCs w:val="26"/>
          </w:rPr>
          <w:t>вступает</w:t>
        </w:r>
      </w:hyperlink>
      <w:r w:rsidRPr="00D81DA1">
        <w:rPr>
          <w:rFonts w:ascii="Times New Roman" w:hAnsi="Times New Roman" w:cs="Times New Roman"/>
          <w:sz w:val="26"/>
          <w:szCs w:val="26"/>
        </w:rPr>
        <w:t xml:space="preserve"> в силу с 1 июля 2016 года.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18</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Внести в Федеральный </w:t>
      </w:r>
      <w:hyperlink r:id="rId220" w:history="1">
        <w:r w:rsidRPr="00D81DA1">
          <w:rPr>
            <w:rFonts w:ascii="Times New Roman" w:hAnsi="Times New Roman" w:cs="Times New Roman"/>
            <w:color w:val="0000FF"/>
            <w:sz w:val="26"/>
            <w:szCs w:val="26"/>
          </w:rPr>
          <w:t>закон</w:t>
        </w:r>
      </w:hyperlink>
      <w:r w:rsidRPr="00D81DA1">
        <w:rPr>
          <w:rFonts w:ascii="Times New Roman" w:hAnsi="Times New Roman" w:cs="Times New Roman"/>
          <w:sz w:val="26"/>
          <w:szCs w:val="26"/>
        </w:rPr>
        <w:t xml:space="preserve"> от 21 июля 2014 года N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(Собрание законодательства Российской Федерации, 2014, N 30, ст. 4214; 2015, N 1, ст. 37) следующие изменения: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 </w:t>
      </w:r>
      <w:hyperlink r:id="rId221" w:history="1">
        <w:r w:rsidRPr="00D81DA1">
          <w:rPr>
            <w:rFonts w:ascii="Times New Roman" w:hAnsi="Times New Roman" w:cs="Times New Roman"/>
            <w:color w:val="0000FF"/>
            <w:sz w:val="26"/>
            <w:szCs w:val="26"/>
          </w:rPr>
          <w:t>наименование</w:t>
        </w:r>
      </w:hyperlink>
      <w:r w:rsidRPr="00D81DA1">
        <w:rPr>
          <w:rFonts w:ascii="Times New Roman" w:hAnsi="Times New Roman" w:cs="Times New Roman"/>
          <w:sz w:val="26"/>
          <w:szCs w:val="26"/>
        </w:rPr>
        <w:t xml:space="preserve"> изложить в следующей редакции:</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contextualSpacing/>
        <w:jc w:val="center"/>
        <w:rPr>
          <w:rFonts w:ascii="Times New Roman" w:hAnsi="Times New Roman" w:cs="Times New Roman"/>
          <w:b/>
          <w:bCs/>
          <w:sz w:val="26"/>
          <w:szCs w:val="26"/>
        </w:rPr>
      </w:pPr>
      <w:r w:rsidRPr="00D81DA1">
        <w:rPr>
          <w:rFonts w:ascii="Times New Roman" w:hAnsi="Times New Roman" w:cs="Times New Roman"/>
          <w:b/>
          <w:bCs/>
          <w:sz w:val="26"/>
          <w:szCs w:val="26"/>
        </w:rPr>
        <w:t>"ОБ ОТКРЫТИИ</w:t>
      </w:r>
    </w:p>
    <w:p w:rsidR="00D81DA1" w:rsidRPr="00D81DA1" w:rsidRDefault="00D81DA1" w:rsidP="00D81DA1">
      <w:pPr>
        <w:autoSpaceDE w:val="0"/>
        <w:autoSpaceDN w:val="0"/>
        <w:adjustRightInd w:val="0"/>
        <w:spacing w:after="0" w:line="360" w:lineRule="auto"/>
        <w:contextualSpacing/>
        <w:jc w:val="center"/>
        <w:rPr>
          <w:rFonts w:ascii="Times New Roman" w:hAnsi="Times New Roman" w:cs="Times New Roman"/>
          <w:b/>
          <w:bCs/>
          <w:sz w:val="26"/>
          <w:szCs w:val="26"/>
        </w:rPr>
      </w:pPr>
      <w:r w:rsidRPr="00D81DA1">
        <w:rPr>
          <w:rFonts w:ascii="Times New Roman" w:hAnsi="Times New Roman" w:cs="Times New Roman"/>
          <w:b/>
          <w:bCs/>
          <w:sz w:val="26"/>
          <w:szCs w:val="26"/>
        </w:rPr>
        <w:t>БАНКОВСКИХ СЧЕТОВ И АККРЕДИТИВОВ, О ЗАКЛЮЧЕНИИ ДОГОВОРОВ</w:t>
      </w:r>
    </w:p>
    <w:p w:rsidR="00D81DA1" w:rsidRPr="00D81DA1" w:rsidRDefault="00D81DA1" w:rsidP="00D81DA1">
      <w:pPr>
        <w:autoSpaceDE w:val="0"/>
        <w:autoSpaceDN w:val="0"/>
        <w:adjustRightInd w:val="0"/>
        <w:spacing w:after="0" w:line="360" w:lineRule="auto"/>
        <w:contextualSpacing/>
        <w:jc w:val="center"/>
        <w:rPr>
          <w:rFonts w:ascii="Times New Roman" w:hAnsi="Times New Roman" w:cs="Times New Roman"/>
          <w:b/>
          <w:bCs/>
          <w:sz w:val="26"/>
          <w:szCs w:val="26"/>
        </w:rPr>
      </w:pPr>
      <w:r w:rsidRPr="00D81DA1">
        <w:rPr>
          <w:rFonts w:ascii="Times New Roman" w:hAnsi="Times New Roman" w:cs="Times New Roman"/>
          <w:b/>
          <w:bCs/>
          <w:sz w:val="26"/>
          <w:szCs w:val="26"/>
        </w:rPr>
        <w:t>БАНКОВСКОГО ВКЛАДА, ДОГОВОРА НА ВЕДЕНИЕ РЕЕСТРА ВЛАДЕЛЬЦЕВ</w:t>
      </w:r>
    </w:p>
    <w:p w:rsidR="00D81DA1" w:rsidRPr="00D81DA1" w:rsidRDefault="00D81DA1" w:rsidP="00D81DA1">
      <w:pPr>
        <w:autoSpaceDE w:val="0"/>
        <w:autoSpaceDN w:val="0"/>
        <w:adjustRightInd w:val="0"/>
        <w:spacing w:after="0" w:line="360" w:lineRule="auto"/>
        <w:contextualSpacing/>
        <w:jc w:val="center"/>
        <w:rPr>
          <w:rFonts w:ascii="Times New Roman" w:hAnsi="Times New Roman" w:cs="Times New Roman"/>
          <w:b/>
          <w:bCs/>
          <w:sz w:val="26"/>
          <w:szCs w:val="26"/>
        </w:rPr>
      </w:pPr>
      <w:r w:rsidRPr="00D81DA1">
        <w:rPr>
          <w:rFonts w:ascii="Times New Roman" w:hAnsi="Times New Roman" w:cs="Times New Roman"/>
          <w:b/>
          <w:bCs/>
          <w:sz w:val="26"/>
          <w:szCs w:val="26"/>
        </w:rPr>
        <w:t>ЦЕННЫХ БУМАГ ХОЗЯЙСТВЕННЫМИ ОБЩЕСТВАМИ, ИМЕЮЩИМИ</w:t>
      </w:r>
    </w:p>
    <w:p w:rsidR="00D81DA1" w:rsidRPr="00D81DA1" w:rsidRDefault="00D81DA1" w:rsidP="00D81DA1">
      <w:pPr>
        <w:autoSpaceDE w:val="0"/>
        <w:autoSpaceDN w:val="0"/>
        <w:adjustRightInd w:val="0"/>
        <w:spacing w:after="0" w:line="360" w:lineRule="auto"/>
        <w:contextualSpacing/>
        <w:jc w:val="center"/>
        <w:rPr>
          <w:rFonts w:ascii="Times New Roman" w:hAnsi="Times New Roman" w:cs="Times New Roman"/>
          <w:b/>
          <w:bCs/>
          <w:sz w:val="26"/>
          <w:szCs w:val="26"/>
        </w:rPr>
      </w:pPr>
      <w:r w:rsidRPr="00D81DA1">
        <w:rPr>
          <w:rFonts w:ascii="Times New Roman" w:hAnsi="Times New Roman" w:cs="Times New Roman"/>
          <w:b/>
          <w:bCs/>
          <w:sz w:val="26"/>
          <w:szCs w:val="26"/>
        </w:rPr>
        <w:t>СТРАТЕГИЧЕСКОЕ ЗНАЧЕНИЕ ДЛЯ ОБОРОННО-ПРОМЫШЛЕННОГО</w:t>
      </w:r>
    </w:p>
    <w:p w:rsidR="00D81DA1" w:rsidRPr="00D81DA1" w:rsidRDefault="00D81DA1" w:rsidP="00D81DA1">
      <w:pPr>
        <w:autoSpaceDE w:val="0"/>
        <w:autoSpaceDN w:val="0"/>
        <w:adjustRightInd w:val="0"/>
        <w:spacing w:after="0" w:line="360" w:lineRule="auto"/>
        <w:contextualSpacing/>
        <w:jc w:val="center"/>
        <w:rPr>
          <w:rFonts w:ascii="Times New Roman" w:hAnsi="Times New Roman" w:cs="Times New Roman"/>
          <w:b/>
          <w:bCs/>
          <w:sz w:val="26"/>
          <w:szCs w:val="26"/>
        </w:rPr>
      </w:pPr>
      <w:r w:rsidRPr="00D81DA1">
        <w:rPr>
          <w:rFonts w:ascii="Times New Roman" w:hAnsi="Times New Roman" w:cs="Times New Roman"/>
          <w:b/>
          <w:bCs/>
          <w:sz w:val="26"/>
          <w:szCs w:val="26"/>
        </w:rPr>
        <w:t>КОМПЛЕКСА И БЕЗОПАСНОСТИ РОССИЙСКОЙ ФЕДЕРАЦИИ,</w:t>
      </w:r>
    </w:p>
    <w:p w:rsidR="00D81DA1" w:rsidRPr="00D81DA1" w:rsidRDefault="00D81DA1" w:rsidP="00D81DA1">
      <w:pPr>
        <w:autoSpaceDE w:val="0"/>
        <w:autoSpaceDN w:val="0"/>
        <w:adjustRightInd w:val="0"/>
        <w:spacing w:after="0" w:line="360" w:lineRule="auto"/>
        <w:contextualSpacing/>
        <w:jc w:val="center"/>
        <w:rPr>
          <w:rFonts w:ascii="Times New Roman" w:hAnsi="Times New Roman" w:cs="Times New Roman"/>
          <w:b/>
          <w:bCs/>
          <w:sz w:val="26"/>
          <w:szCs w:val="26"/>
        </w:rPr>
      </w:pPr>
      <w:r w:rsidRPr="00D81DA1">
        <w:rPr>
          <w:rFonts w:ascii="Times New Roman" w:hAnsi="Times New Roman" w:cs="Times New Roman"/>
          <w:b/>
          <w:bCs/>
          <w:sz w:val="26"/>
          <w:szCs w:val="26"/>
        </w:rPr>
        <w:lastRenderedPageBreak/>
        <w:t>И ВНЕСЕНИИ ИЗМЕНЕНИЙ В ОТДЕЛЬНЫЕ ЗАКОНОДАТЕЛЬНЫЕ</w:t>
      </w:r>
    </w:p>
    <w:p w:rsidR="00D81DA1" w:rsidRPr="00D81DA1" w:rsidRDefault="00D81DA1" w:rsidP="00D81DA1">
      <w:pPr>
        <w:autoSpaceDE w:val="0"/>
        <w:autoSpaceDN w:val="0"/>
        <w:adjustRightInd w:val="0"/>
        <w:spacing w:after="0" w:line="360" w:lineRule="auto"/>
        <w:contextualSpacing/>
        <w:jc w:val="center"/>
        <w:rPr>
          <w:rFonts w:ascii="Times New Roman" w:hAnsi="Times New Roman" w:cs="Times New Roman"/>
          <w:b/>
          <w:bCs/>
          <w:sz w:val="26"/>
          <w:szCs w:val="26"/>
        </w:rPr>
      </w:pPr>
      <w:r w:rsidRPr="00D81DA1">
        <w:rPr>
          <w:rFonts w:ascii="Times New Roman" w:hAnsi="Times New Roman" w:cs="Times New Roman"/>
          <w:b/>
          <w:bCs/>
          <w:sz w:val="26"/>
          <w:szCs w:val="26"/>
        </w:rPr>
        <w:t>АКТЫ РОССИЙСКОЙ ФЕДЕРАЦИИ";</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 в </w:t>
      </w:r>
      <w:hyperlink r:id="rId222" w:history="1">
        <w:r w:rsidRPr="00D81DA1">
          <w:rPr>
            <w:rFonts w:ascii="Times New Roman" w:hAnsi="Times New Roman" w:cs="Times New Roman"/>
            <w:color w:val="0000FF"/>
            <w:sz w:val="26"/>
            <w:szCs w:val="26"/>
          </w:rPr>
          <w:t>статье 1</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w:t>
      </w:r>
      <w:hyperlink r:id="rId223" w:history="1">
        <w:r w:rsidRPr="00D81DA1">
          <w:rPr>
            <w:rFonts w:ascii="Times New Roman" w:hAnsi="Times New Roman" w:cs="Times New Roman"/>
            <w:color w:val="0000FF"/>
            <w:sz w:val="26"/>
            <w:szCs w:val="26"/>
          </w:rPr>
          <w:t>часть 3</w:t>
        </w:r>
      </w:hyperlink>
      <w:r w:rsidRPr="00D81DA1">
        <w:rPr>
          <w:rFonts w:ascii="Times New Roman" w:hAnsi="Times New Roman" w:cs="Times New Roman"/>
          <w:sz w:val="26"/>
          <w:szCs w:val="26"/>
        </w:rPr>
        <w:t xml:space="preserve"> после слов "о приобретении и об отчуждении ценных бумаг иностранных банков" дополнить словами ", о заключении, расторжении договора на ведение реестра владельцев ценных бумаг с лицом, имеющим лицензию на осуществление деятельности по ведению реестра владельцев ценных бумаг (далее - регистратор),";</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w:t>
      </w:r>
      <w:hyperlink r:id="rId224"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частями 11 - 13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"11. Хозяйственные общества, имеющие стратегическое значение для оборонно-промышленного комплекса и безопасности Российской Федерации, а также общества, находящиеся под их прямым или косвенным контролем, обязаны заключить договор на ведение реестра владельцев ценных бумаг с регистратором, соответствующим требованиям, установленным статьей 2.1 настоящего Федерального закона, а также предоставлять регистратору информацию, необходимую для ведения реестра владельцев ценных бумаг таких обществ, в соответствии с законодательством Российской Федерации.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12. Хозяйственные общества, имеющие стратегическое значение для оборонно-промышленного комплекса и безопасности Российской Федерации, а также общества, находящиеся под их прямым или косвенным контролем, которые заключили договор на ведение реестра владельцев ценных бумаг с регистратором, который перестал соответствовать требованиям, установленным статьей 2.1 настоящего Федерального закона, должны расторгнуть такой договор в течение одного года со дня размещения регистратором на своем сайте в информационно-телекоммуникационной сети "Интернет" сведений о его несоответствии требованиям, установленным статьей 2.1 настоящего Федерального закона.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13. Со дня размещения регистратором на своем сайте в информационно-телекоммуникационной сети "Интернет" сведений о его несоответствии требованиям, установленным статьей 2.1 настоящего Федерального закона, срок действия договора на ведение реестра владельцев ценных бумаг, который был заключен хозяйственными </w:t>
      </w:r>
      <w:r w:rsidRPr="00D81DA1">
        <w:rPr>
          <w:rFonts w:ascii="Times New Roman" w:hAnsi="Times New Roman" w:cs="Times New Roman"/>
          <w:sz w:val="26"/>
          <w:szCs w:val="26"/>
        </w:rPr>
        <w:lastRenderedPageBreak/>
        <w:t>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с таким регистратором, не может быть продлен.";</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3) в </w:t>
      </w:r>
      <w:hyperlink r:id="rId225" w:history="1">
        <w:r w:rsidRPr="00D81DA1">
          <w:rPr>
            <w:rFonts w:ascii="Times New Roman" w:hAnsi="Times New Roman" w:cs="Times New Roman"/>
            <w:color w:val="0000FF"/>
            <w:sz w:val="26"/>
            <w:szCs w:val="26"/>
          </w:rPr>
          <w:t>статье 2</w:t>
        </w:r>
      </w:hyperlink>
      <w:r w:rsidRPr="00D81DA1">
        <w:rPr>
          <w:rFonts w:ascii="Times New Roman" w:hAnsi="Times New Roman" w:cs="Times New Roman"/>
          <w:sz w:val="26"/>
          <w:szCs w:val="26"/>
        </w:rPr>
        <w:t>:</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а) в </w:t>
      </w:r>
      <w:hyperlink r:id="rId226" w:history="1">
        <w:r w:rsidRPr="00D81DA1">
          <w:rPr>
            <w:rFonts w:ascii="Times New Roman" w:hAnsi="Times New Roman" w:cs="Times New Roman"/>
            <w:color w:val="0000FF"/>
            <w:sz w:val="26"/>
            <w:szCs w:val="26"/>
          </w:rPr>
          <w:t>пункте 1 части 1</w:t>
        </w:r>
      </w:hyperlink>
      <w:r w:rsidRPr="00D81DA1">
        <w:rPr>
          <w:rFonts w:ascii="Times New Roman" w:hAnsi="Times New Roman" w:cs="Times New Roman"/>
          <w:sz w:val="26"/>
          <w:szCs w:val="26"/>
        </w:rPr>
        <w:t xml:space="preserve"> слова "по состоянию на 1 января текущего года" исключить;</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б) в </w:t>
      </w:r>
      <w:hyperlink r:id="rId227" w:history="1">
        <w:r w:rsidRPr="00D81DA1">
          <w:rPr>
            <w:rFonts w:ascii="Times New Roman" w:hAnsi="Times New Roman" w:cs="Times New Roman"/>
            <w:color w:val="0000FF"/>
            <w:sz w:val="26"/>
            <w:szCs w:val="26"/>
          </w:rPr>
          <w:t>части 3</w:t>
        </w:r>
      </w:hyperlink>
      <w:r w:rsidRPr="00D81DA1">
        <w:rPr>
          <w:rFonts w:ascii="Times New Roman" w:hAnsi="Times New Roman" w:cs="Times New Roman"/>
          <w:sz w:val="26"/>
          <w:szCs w:val="26"/>
        </w:rPr>
        <w:t xml:space="preserve"> слово "ежеквартально" заменить словом "ежемесячно";</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4) </w:t>
      </w:r>
      <w:hyperlink r:id="rId228" w:history="1">
        <w:r w:rsidRPr="00D81DA1">
          <w:rPr>
            <w:rFonts w:ascii="Times New Roman" w:hAnsi="Times New Roman" w:cs="Times New Roman"/>
            <w:color w:val="0000FF"/>
            <w:sz w:val="26"/>
            <w:szCs w:val="26"/>
          </w:rPr>
          <w:t>дополнить</w:t>
        </w:r>
      </w:hyperlink>
      <w:r w:rsidRPr="00D81DA1">
        <w:rPr>
          <w:rFonts w:ascii="Times New Roman" w:hAnsi="Times New Roman" w:cs="Times New Roman"/>
          <w:sz w:val="26"/>
          <w:szCs w:val="26"/>
        </w:rPr>
        <w:t xml:space="preserve"> статьей 2.1 следующего содержания:</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2.1</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 Ведение реестра владельцев ценных бумаг хозяйственных обществ, имеющих стратегическое значение для оборонно-промышленного комплекса и безопасности Российской Федерации, а также обществ, находящихся под их прямым или косвенным контролем, может осуществлять только регистратор, соответствующий следующим требованиям:</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 в уставном капитале регистратора отсутствует доля участия нерезидентов (понятие "нерезидент" применяется в настоящем Федеральном законе в значении, установленном Федеральным </w:t>
      </w:r>
      <w:hyperlink r:id="rId229" w:history="1">
        <w:r w:rsidRPr="00D81DA1">
          <w:rPr>
            <w:rFonts w:ascii="Times New Roman" w:hAnsi="Times New Roman" w:cs="Times New Roman"/>
            <w:color w:val="0000FF"/>
            <w:sz w:val="26"/>
            <w:szCs w:val="26"/>
          </w:rPr>
          <w:t>законом</w:t>
        </w:r>
      </w:hyperlink>
      <w:r w:rsidRPr="00D81DA1">
        <w:rPr>
          <w:rFonts w:ascii="Times New Roman" w:hAnsi="Times New Roman" w:cs="Times New Roman"/>
          <w:sz w:val="26"/>
          <w:szCs w:val="26"/>
        </w:rPr>
        <w:t xml:space="preserve"> от 10 декабря 2013 года N 173-ФЗ "О валютном регулировании и валютном контроле");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2) регистратор не находится под косвенным контролем нерезидентов;</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3) единоличный исполнительный орган, контролер регистратора не имеют гражданства другого государства или не являются лицами без гражданства;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4) система обработки, резервного копирования и архивного хранения реестров владельцев ценных бумаг, имеющаяся у регистратора, расположена на территории Российской Федерации.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 Регистратор, не соответствующий требованиям, установленным частью 1 настоящей статьи, обязан отказать в приеме реестра хозяйственным обществам, имеющим стратегическое значение для оборонно-промышленного комплекса и </w:t>
      </w:r>
      <w:r w:rsidRPr="00D81DA1">
        <w:rPr>
          <w:rFonts w:ascii="Times New Roman" w:hAnsi="Times New Roman" w:cs="Times New Roman"/>
          <w:sz w:val="26"/>
          <w:szCs w:val="26"/>
        </w:rPr>
        <w:lastRenderedPageBreak/>
        <w:t>безопасности Российской Федерации, а также обществам, находящимся под их прямым или косвенным контролем.</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3. Регистратор, не соответствующий требованиям, установленным частью 1 настоящей статьи, обязан разместить на своем сайте в информационно-телекоммуникационной сети "Интернет" сведения о таком несоответствии. Состав указанных сведений, порядок и сроки их размещения устанавливаются Банком России.".</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19</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hyperlink r:id="rId230" w:history="1">
        <w:r w:rsidRPr="00D81DA1">
          <w:rPr>
            <w:rFonts w:ascii="Times New Roman" w:hAnsi="Times New Roman" w:cs="Times New Roman"/>
            <w:color w:val="0000FF"/>
            <w:sz w:val="26"/>
            <w:szCs w:val="26"/>
          </w:rPr>
          <w:t>Часть 1 статьи 10</w:t>
        </w:r>
      </w:hyperlink>
      <w:r w:rsidRPr="00D81DA1">
        <w:rPr>
          <w:rFonts w:ascii="Times New Roman" w:hAnsi="Times New Roman" w:cs="Times New Roman"/>
          <w:sz w:val="26"/>
          <w:szCs w:val="26"/>
        </w:rPr>
        <w:t xml:space="preserve"> Федерального закона от 29 декабря 2014 года N 457-ФЗ "О внесении изменений в отдельные законодательные акты Российской Федерации" (Собрание законодательства Российской Федерации, 2015, N 1, ст. 10) дополнить предложением следующего содержания: "В указанный перечень включаются только объекты интеллектуальной собственности, созданные (приобретенные) за счет средств федерального бюджета.".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КонсультантПлюс: примечание.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Статья 20 </w:t>
      </w:r>
      <w:hyperlink r:id="rId231" w:history="1">
        <w:r w:rsidRPr="00D81DA1">
          <w:rPr>
            <w:rFonts w:ascii="Times New Roman" w:hAnsi="Times New Roman" w:cs="Times New Roman"/>
            <w:color w:val="0000FF"/>
            <w:sz w:val="26"/>
            <w:szCs w:val="26"/>
          </w:rPr>
          <w:t>вступает</w:t>
        </w:r>
      </w:hyperlink>
      <w:r w:rsidRPr="00D81DA1">
        <w:rPr>
          <w:rFonts w:ascii="Times New Roman" w:hAnsi="Times New Roman" w:cs="Times New Roman"/>
          <w:sz w:val="26"/>
          <w:szCs w:val="26"/>
        </w:rPr>
        <w:t xml:space="preserve"> в силу с 1 января 2016 года.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20</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Внести в Федеральный </w:t>
      </w:r>
      <w:hyperlink r:id="rId232" w:history="1">
        <w:r w:rsidRPr="00D81DA1">
          <w:rPr>
            <w:rFonts w:ascii="Times New Roman" w:hAnsi="Times New Roman" w:cs="Times New Roman"/>
            <w:color w:val="0000FF"/>
            <w:sz w:val="26"/>
            <w:szCs w:val="26"/>
          </w:rPr>
          <w:t>закон</w:t>
        </w:r>
      </w:hyperlink>
      <w:r w:rsidRPr="00D81DA1">
        <w:rPr>
          <w:rFonts w:ascii="Times New Roman" w:hAnsi="Times New Roman" w:cs="Times New Roman"/>
          <w:sz w:val="26"/>
          <w:szCs w:val="26"/>
        </w:rPr>
        <w:t xml:space="preserve"> от 29 декабря 2014 года N 482-ФЗ "О внесении изменений в Федеральный закон "О несостоятельности (банкротстве)" и Кодекс Российской Федерации об административных правонарушениях" (Собрание законодательства Российской Федерации, 2015, N 1, ст. 35; N 27, ст. 3945) следующие изменения:</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КонсультантПлюс: примечание.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 xml:space="preserve">Пункт 1 статьи 20 </w:t>
      </w:r>
      <w:hyperlink r:id="rId233" w:history="1">
        <w:r w:rsidRPr="00D81DA1">
          <w:rPr>
            <w:rFonts w:ascii="Times New Roman" w:hAnsi="Times New Roman" w:cs="Times New Roman"/>
            <w:color w:val="0000FF"/>
            <w:sz w:val="26"/>
            <w:szCs w:val="26"/>
          </w:rPr>
          <w:t>вступает</w:t>
        </w:r>
      </w:hyperlink>
      <w:r w:rsidRPr="00D81DA1">
        <w:rPr>
          <w:rFonts w:ascii="Times New Roman" w:hAnsi="Times New Roman" w:cs="Times New Roman"/>
          <w:sz w:val="26"/>
          <w:szCs w:val="26"/>
        </w:rPr>
        <w:t xml:space="preserve"> в силу с 1 января 2017 года.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 </w:t>
      </w:r>
      <w:hyperlink r:id="rId234" w:history="1">
        <w:r w:rsidRPr="00D81DA1">
          <w:rPr>
            <w:rFonts w:ascii="Times New Roman" w:hAnsi="Times New Roman" w:cs="Times New Roman"/>
            <w:color w:val="0000FF"/>
            <w:sz w:val="26"/>
            <w:szCs w:val="26"/>
          </w:rPr>
          <w:t>абзац третий подпункта "б" пункта 10 статьи 1</w:t>
        </w:r>
      </w:hyperlink>
      <w:r w:rsidRPr="00D81DA1">
        <w:rPr>
          <w:rFonts w:ascii="Times New Roman" w:hAnsi="Times New Roman" w:cs="Times New Roman"/>
          <w:sz w:val="26"/>
          <w:szCs w:val="26"/>
        </w:rPr>
        <w:t xml:space="preserve"> признать утратившим силу;</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 в </w:t>
      </w:r>
      <w:hyperlink r:id="rId235" w:history="1">
        <w:r w:rsidRPr="00D81DA1">
          <w:rPr>
            <w:rFonts w:ascii="Times New Roman" w:hAnsi="Times New Roman" w:cs="Times New Roman"/>
            <w:color w:val="0000FF"/>
            <w:sz w:val="26"/>
            <w:szCs w:val="26"/>
          </w:rPr>
          <w:t>части 13 статьи 4</w:t>
        </w:r>
      </w:hyperlink>
      <w:r w:rsidRPr="00D81DA1">
        <w:rPr>
          <w:rFonts w:ascii="Times New Roman" w:hAnsi="Times New Roman" w:cs="Times New Roman"/>
          <w:sz w:val="26"/>
          <w:szCs w:val="26"/>
        </w:rPr>
        <w:t xml:space="preserve"> слова "с 1 января 2016 года" заменить словами "с 1 января 2017 года".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21</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Внести в Федеральный </w:t>
      </w:r>
      <w:hyperlink r:id="rId236" w:history="1">
        <w:r w:rsidRPr="00D81DA1">
          <w:rPr>
            <w:rFonts w:ascii="Times New Roman" w:hAnsi="Times New Roman" w:cs="Times New Roman"/>
            <w:color w:val="0000FF"/>
            <w:sz w:val="26"/>
            <w:szCs w:val="26"/>
          </w:rPr>
          <w:t>закон</w:t>
        </w:r>
      </w:hyperlink>
      <w:r w:rsidRPr="00D81DA1">
        <w:rPr>
          <w:rFonts w:ascii="Times New Roman" w:hAnsi="Times New Roman" w:cs="Times New Roman"/>
          <w:sz w:val="26"/>
          <w:szCs w:val="26"/>
        </w:rP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(Собрание законодательства Российской Федерации, 2015, N 29, ст. 4350) следующие изменения: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 </w:t>
      </w:r>
      <w:hyperlink r:id="rId237" w:history="1">
        <w:r w:rsidRPr="00D81DA1">
          <w:rPr>
            <w:rFonts w:ascii="Times New Roman" w:hAnsi="Times New Roman" w:cs="Times New Roman"/>
            <w:color w:val="0000FF"/>
            <w:sz w:val="26"/>
            <w:szCs w:val="26"/>
          </w:rPr>
          <w:t>часть 1 статьи 7</w:t>
        </w:r>
      </w:hyperlink>
      <w:r w:rsidRPr="00D81DA1">
        <w:rPr>
          <w:rFonts w:ascii="Times New Roman" w:hAnsi="Times New Roman" w:cs="Times New Roman"/>
          <w:sz w:val="26"/>
          <w:szCs w:val="26"/>
        </w:rPr>
        <w:t xml:space="preserve"> дополнить пунктом 16 следующего содержания:</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 </w:t>
      </w:r>
      <w:hyperlink r:id="rId238" w:history="1">
        <w:r w:rsidRPr="00D81DA1">
          <w:rPr>
            <w:rFonts w:ascii="Times New Roman" w:hAnsi="Times New Roman" w:cs="Times New Roman"/>
            <w:color w:val="0000FF"/>
            <w:sz w:val="26"/>
            <w:szCs w:val="26"/>
          </w:rPr>
          <w:t>часть 1 статьи 33</w:t>
        </w:r>
      </w:hyperlink>
      <w:r w:rsidRPr="00D81DA1">
        <w:rPr>
          <w:rFonts w:ascii="Times New Roman" w:hAnsi="Times New Roman" w:cs="Times New Roman"/>
          <w:sz w:val="26"/>
          <w:szCs w:val="26"/>
        </w:rPr>
        <w:t xml:space="preserve"> после слов "дорог и других линейных объектов," дополнить словами "объектов производства, первичной и последующей (промышленной) переработки и хранения сельскохозяйственной продукции,".</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22</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Признать утратившими силу:</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1) </w:t>
      </w:r>
      <w:hyperlink r:id="rId239" w:history="1">
        <w:r w:rsidRPr="00D81DA1">
          <w:rPr>
            <w:rFonts w:ascii="Times New Roman" w:hAnsi="Times New Roman" w:cs="Times New Roman"/>
            <w:color w:val="0000FF"/>
            <w:sz w:val="26"/>
            <w:szCs w:val="26"/>
          </w:rPr>
          <w:t>абзацы двадцать третий</w:t>
        </w:r>
      </w:hyperlink>
      <w:r w:rsidRPr="00D81DA1">
        <w:rPr>
          <w:rFonts w:ascii="Times New Roman" w:hAnsi="Times New Roman" w:cs="Times New Roman"/>
          <w:sz w:val="26"/>
          <w:szCs w:val="26"/>
        </w:rPr>
        <w:t xml:space="preserve"> - </w:t>
      </w:r>
      <w:hyperlink r:id="rId240" w:history="1">
        <w:r w:rsidRPr="00D81DA1">
          <w:rPr>
            <w:rFonts w:ascii="Times New Roman" w:hAnsi="Times New Roman" w:cs="Times New Roman"/>
            <w:color w:val="0000FF"/>
            <w:sz w:val="26"/>
            <w:szCs w:val="26"/>
          </w:rPr>
          <w:t>двадцать шестой пункта 20 статьи 1</w:t>
        </w:r>
      </w:hyperlink>
      <w:r w:rsidRPr="00D81DA1">
        <w:rPr>
          <w:rFonts w:ascii="Times New Roman" w:hAnsi="Times New Roman" w:cs="Times New Roman"/>
          <w:sz w:val="26"/>
          <w:szCs w:val="26"/>
        </w:rPr>
        <w:t xml:space="preserve"> Федерального закона от 30 декабря 2008 года N 296-ФЗ "О внесении изменений в Федеральный закон "О несостоятельности (банкротстве)" (Собрание законодательства Российской Федерации, 2009, N 1, ст. 4);</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 xml:space="preserve">2) </w:t>
      </w:r>
      <w:hyperlink r:id="rId241" w:history="1">
        <w:r w:rsidRPr="00D81DA1">
          <w:rPr>
            <w:rFonts w:ascii="Times New Roman" w:hAnsi="Times New Roman" w:cs="Times New Roman"/>
            <w:color w:val="0000FF"/>
            <w:sz w:val="26"/>
            <w:szCs w:val="26"/>
          </w:rPr>
          <w:t>пункт 1 статьи 2</w:t>
        </w:r>
      </w:hyperlink>
      <w:r w:rsidRPr="00D81DA1">
        <w:rPr>
          <w:rFonts w:ascii="Times New Roman" w:hAnsi="Times New Roman" w:cs="Times New Roman"/>
          <w:sz w:val="26"/>
          <w:szCs w:val="26"/>
        </w:rPr>
        <w:t xml:space="preserve"> Федерального закона от 30 декабря 2008 года N 306-ФЗ "О внесении изменений в некоторые законодательные акты Российской Федерации в связи с совершенствованием порядка обращения взыскания на заложенное имущество" (Собрание законодательства Российской Федерации, 2009, N 1, ст. 14);</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3) </w:t>
      </w:r>
      <w:hyperlink r:id="rId242" w:history="1">
        <w:r w:rsidRPr="00D81DA1">
          <w:rPr>
            <w:rFonts w:ascii="Times New Roman" w:hAnsi="Times New Roman" w:cs="Times New Roman"/>
            <w:color w:val="0000FF"/>
            <w:sz w:val="26"/>
            <w:szCs w:val="26"/>
          </w:rPr>
          <w:t>абзацы седьмой</w:t>
        </w:r>
      </w:hyperlink>
      <w:r w:rsidRPr="00D81DA1">
        <w:rPr>
          <w:rFonts w:ascii="Times New Roman" w:hAnsi="Times New Roman" w:cs="Times New Roman"/>
          <w:sz w:val="26"/>
          <w:szCs w:val="26"/>
        </w:rPr>
        <w:t xml:space="preserve"> - </w:t>
      </w:r>
      <w:hyperlink r:id="rId243" w:history="1">
        <w:r w:rsidRPr="00D81DA1">
          <w:rPr>
            <w:rFonts w:ascii="Times New Roman" w:hAnsi="Times New Roman" w:cs="Times New Roman"/>
            <w:color w:val="0000FF"/>
            <w:sz w:val="26"/>
            <w:szCs w:val="26"/>
          </w:rPr>
          <w:t>десятый подпункта "а" пункта 5 статьи 3</w:t>
        </w:r>
      </w:hyperlink>
      <w:r w:rsidRPr="00D81DA1">
        <w:rPr>
          <w:rFonts w:ascii="Times New Roman" w:hAnsi="Times New Roman" w:cs="Times New Roman"/>
          <w:sz w:val="26"/>
          <w:szCs w:val="26"/>
        </w:rPr>
        <w:t xml:space="preserve"> Федерального закона от 19 июля 2009 года N 195-ФЗ "О внесении изменений в отдельные законодательные акты Российской Федерации" (Собрание законодательства Российской Федерации, 2009, N 29, ст. 3632);</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4) </w:t>
      </w:r>
      <w:hyperlink r:id="rId244" w:history="1">
        <w:r w:rsidRPr="00D81DA1">
          <w:rPr>
            <w:rFonts w:ascii="Times New Roman" w:hAnsi="Times New Roman" w:cs="Times New Roman"/>
            <w:color w:val="0000FF"/>
            <w:sz w:val="26"/>
            <w:szCs w:val="26"/>
          </w:rPr>
          <w:t>пункт 1 статьи 1</w:t>
        </w:r>
      </w:hyperlink>
      <w:r w:rsidRPr="00D81DA1">
        <w:rPr>
          <w:rFonts w:ascii="Times New Roman" w:hAnsi="Times New Roman" w:cs="Times New Roman"/>
          <w:sz w:val="26"/>
          <w:szCs w:val="26"/>
        </w:rPr>
        <w:t xml:space="preserve"> Федерального закона от 17 декабря 2009 года N 323-ФЗ "О внесении изменений в статьи 20.6 и 20.7 Федерального закона "О несостоятельности (банкротстве)" и статью 4 Федерального закона "О внесении изменений в Федеральный закон "О несостоятельности (банкротстве)" (Собрание законодательства Российской Федерации, 2009, N 51, ст. 6160);</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5) </w:t>
      </w:r>
      <w:hyperlink r:id="rId245" w:history="1">
        <w:r w:rsidRPr="00D81DA1">
          <w:rPr>
            <w:rFonts w:ascii="Times New Roman" w:hAnsi="Times New Roman" w:cs="Times New Roman"/>
            <w:color w:val="0000FF"/>
            <w:sz w:val="26"/>
            <w:szCs w:val="26"/>
          </w:rPr>
          <w:t>абзац девятый пункта 7 статьи 2</w:t>
        </w:r>
      </w:hyperlink>
      <w:r w:rsidRPr="00D81DA1">
        <w:rPr>
          <w:rFonts w:ascii="Times New Roman" w:hAnsi="Times New Roman" w:cs="Times New Roman"/>
          <w:sz w:val="26"/>
          <w:szCs w:val="26"/>
        </w:rPr>
        <w:t xml:space="preserve"> Федерального закона от 6 декабря 2011 года N 405-ФЗ "О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 (Собрание законодательства Российской Федерации, 2011, N 50, ст. 7347);</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КонсультантПлюс: примечание.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Пункт 6 статьи 22 </w:t>
      </w:r>
      <w:hyperlink r:id="rId246" w:history="1">
        <w:r w:rsidRPr="00D81DA1">
          <w:rPr>
            <w:rFonts w:ascii="Times New Roman" w:hAnsi="Times New Roman" w:cs="Times New Roman"/>
            <w:color w:val="0000FF"/>
            <w:sz w:val="26"/>
            <w:szCs w:val="26"/>
          </w:rPr>
          <w:t>вступает</w:t>
        </w:r>
      </w:hyperlink>
      <w:r w:rsidRPr="00D81DA1">
        <w:rPr>
          <w:rFonts w:ascii="Times New Roman" w:hAnsi="Times New Roman" w:cs="Times New Roman"/>
          <w:sz w:val="26"/>
          <w:szCs w:val="26"/>
        </w:rPr>
        <w:t xml:space="preserve"> в силу с 1 июля 2016 года.</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6) </w:t>
      </w:r>
      <w:hyperlink r:id="rId247" w:history="1">
        <w:r w:rsidRPr="00D81DA1">
          <w:rPr>
            <w:rFonts w:ascii="Times New Roman" w:hAnsi="Times New Roman" w:cs="Times New Roman"/>
            <w:color w:val="0000FF"/>
            <w:sz w:val="26"/>
            <w:szCs w:val="26"/>
          </w:rPr>
          <w:t>пункт 2 статьи 1</w:t>
        </w:r>
      </w:hyperlink>
      <w:r w:rsidRPr="00D81DA1">
        <w:rPr>
          <w:rFonts w:ascii="Times New Roman" w:hAnsi="Times New Roman" w:cs="Times New Roman"/>
          <w:sz w:val="26"/>
          <w:szCs w:val="26"/>
        </w:rPr>
        <w:t xml:space="preserve"> Федерального закона от 21 июля 2014 года N 225-ФЗ "О внесении изменений в Федеральный закон "Об оценочной деятельности в Российской Федерации" (Собрание законодательства Российской Федерации, 2014, N 30, ст. 4226).</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Статья 23</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 xml:space="preserve">2. </w:t>
      </w:r>
      <w:hyperlink r:id="rId248" w:history="1">
        <w:r w:rsidRPr="00D81DA1">
          <w:rPr>
            <w:rFonts w:ascii="Times New Roman" w:hAnsi="Times New Roman" w:cs="Times New Roman"/>
            <w:color w:val="0000FF"/>
            <w:sz w:val="26"/>
            <w:szCs w:val="26"/>
          </w:rPr>
          <w:t>Статья 20</w:t>
        </w:r>
      </w:hyperlink>
      <w:r w:rsidRPr="00D81DA1">
        <w:rPr>
          <w:rFonts w:ascii="Times New Roman" w:hAnsi="Times New Roman" w:cs="Times New Roman"/>
          <w:sz w:val="26"/>
          <w:szCs w:val="26"/>
        </w:rPr>
        <w:t xml:space="preserve"> настоящего Федерального закона вступает в силу с 1 января 2016 года.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3. </w:t>
      </w:r>
      <w:hyperlink r:id="rId249" w:history="1">
        <w:r w:rsidRPr="00D81DA1">
          <w:rPr>
            <w:rFonts w:ascii="Times New Roman" w:hAnsi="Times New Roman" w:cs="Times New Roman"/>
            <w:color w:val="0000FF"/>
            <w:sz w:val="26"/>
            <w:szCs w:val="26"/>
          </w:rPr>
          <w:t>Статья 4</w:t>
        </w:r>
      </w:hyperlink>
      <w:r w:rsidRPr="00D81DA1">
        <w:rPr>
          <w:rFonts w:ascii="Times New Roman" w:hAnsi="Times New Roman" w:cs="Times New Roman"/>
          <w:sz w:val="26"/>
          <w:szCs w:val="26"/>
        </w:rPr>
        <w:t xml:space="preserve"> настоящего Федерального закона вступает в силу с 15 января 2016 года.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4. </w:t>
      </w:r>
      <w:hyperlink r:id="rId250" w:history="1">
        <w:r w:rsidRPr="00D81DA1">
          <w:rPr>
            <w:rFonts w:ascii="Times New Roman" w:hAnsi="Times New Roman" w:cs="Times New Roman"/>
            <w:color w:val="0000FF"/>
            <w:sz w:val="26"/>
            <w:szCs w:val="26"/>
          </w:rPr>
          <w:t>Пункт 16 статьи 1</w:t>
        </w:r>
      </w:hyperlink>
      <w:r w:rsidRPr="00D81DA1">
        <w:rPr>
          <w:rFonts w:ascii="Times New Roman" w:hAnsi="Times New Roman" w:cs="Times New Roman"/>
          <w:sz w:val="26"/>
          <w:szCs w:val="26"/>
        </w:rPr>
        <w:t xml:space="preserve">, </w:t>
      </w:r>
      <w:hyperlink r:id="rId251" w:history="1">
        <w:r w:rsidRPr="00D81DA1">
          <w:rPr>
            <w:rFonts w:ascii="Times New Roman" w:hAnsi="Times New Roman" w:cs="Times New Roman"/>
            <w:color w:val="0000FF"/>
            <w:sz w:val="26"/>
            <w:szCs w:val="26"/>
          </w:rPr>
          <w:t>статьи 5</w:t>
        </w:r>
      </w:hyperlink>
      <w:r w:rsidRPr="00D81DA1">
        <w:rPr>
          <w:rFonts w:ascii="Times New Roman" w:hAnsi="Times New Roman" w:cs="Times New Roman"/>
          <w:sz w:val="26"/>
          <w:szCs w:val="26"/>
        </w:rPr>
        <w:t xml:space="preserve">, </w:t>
      </w:r>
      <w:hyperlink r:id="rId252" w:history="1">
        <w:r w:rsidRPr="00D81DA1">
          <w:rPr>
            <w:rFonts w:ascii="Times New Roman" w:hAnsi="Times New Roman" w:cs="Times New Roman"/>
            <w:color w:val="0000FF"/>
            <w:sz w:val="26"/>
            <w:szCs w:val="26"/>
          </w:rPr>
          <w:t>6</w:t>
        </w:r>
      </w:hyperlink>
      <w:r w:rsidRPr="00D81DA1">
        <w:rPr>
          <w:rFonts w:ascii="Times New Roman" w:hAnsi="Times New Roman" w:cs="Times New Roman"/>
          <w:sz w:val="26"/>
          <w:szCs w:val="26"/>
        </w:rPr>
        <w:t xml:space="preserve">, </w:t>
      </w:r>
      <w:hyperlink r:id="rId253" w:history="1">
        <w:r w:rsidRPr="00D81DA1">
          <w:rPr>
            <w:rFonts w:ascii="Times New Roman" w:hAnsi="Times New Roman" w:cs="Times New Roman"/>
            <w:color w:val="0000FF"/>
            <w:sz w:val="26"/>
            <w:szCs w:val="26"/>
          </w:rPr>
          <w:t>7</w:t>
        </w:r>
      </w:hyperlink>
      <w:r w:rsidRPr="00D81DA1">
        <w:rPr>
          <w:rFonts w:ascii="Times New Roman" w:hAnsi="Times New Roman" w:cs="Times New Roman"/>
          <w:sz w:val="26"/>
          <w:szCs w:val="26"/>
        </w:rPr>
        <w:t xml:space="preserve">, </w:t>
      </w:r>
      <w:hyperlink r:id="rId254" w:history="1">
        <w:r w:rsidRPr="00D81DA1">
          <w:rPr>
            <w:rFonts w:ascii="Times New Roman" w:hAnsi="Times New Roman" w:cs="Times New Roman"/>
            <w:color w:val="0000FF"/>
            <w:sz w:val="26"/>
            <w:szCs w:val="26"/>
          </w:rPr>
          <w:t>пункт 4</w:t>
        </w:r>
      </w:hyperlink>
      <w:r w:rsidRPr="00D81DA1">
        <w:rPr>
          <w:rFonts w:ascii="Times New Roman" w:hAnsi="Times New Roman" w:cs="Times New Roman"/>
          <w:sz w:val="26"/>
          <w:szCs w:val="26"/>
        </w:rPr>
        <w:t xml:space="preserve"> и </w:t>
      </w:r>
      <w:hyperlink r:id="rId255" w:history="1">
        <w:r w:rsidRPr="00D81DA1">
          <w:rPr>
            <w:rFonts w:ascii="Times New Roman" w:hAnsi="Times New Roman" w:cs="Times New Roman"/>
            <w:color w:val="0000FF"/>
            <w:sz w:val="26"/>
            <w:szCs w:val="26"/>
          </w:rPr>
          <w:t>абзац второй подпункта "а" пункта 6 статьи 9</w:t>
        </w:r>
      </w:hyperlink>
      <w:r w:rsidRPr="00D81DA1">
        <w:rPr>
          <w:rFonts w:ascii="Times New Roman" w:hAnsi="Times New Roman" w:cs="Times New Roman"/>
          <w:sz w:val="26"/>
          <w:szCs w:val="26"/>
        </w:rPr>
        <w:t xml:space="preserve">, </w:t>
      </w:r>
      <w:hyperlink r:id="rId256" w:history="1">
        <w:r w:rsidRPr="00D81DA1">
          <w:rPr>
            <w:rFonts w:ascii="Times New Roman" w:hAnsi="Times New Roman" w:cs="Times New Roman"/>
            <w:color w:val="0000FF"/>
            <w:sz w:val="26"/>
            <w:szCs w:val="26"/>
          </w:rPr>
          <w:t>статья 18</w:t>
        </w:r>
      </w:hyperlink>
      <w:r w:rsidRPr="00D81DA1">
        <w:rPr>
          <w:rFonts w:ascii="Times New Roman" w:hAnsi="Times New Roman" w:cs="Times New Roman"/>
          <w:sz w:val="26"/>
          <w:szCs w:val="26"/>
        </w:rPr>
        <w:t xml:space="preserve"> и </w:t>
      </w:r>
      <w:hyperlink r:id="rId257" w:history="1">
        <w:r w:rsidRPr="00D81DA1">
          <w:rPr>
            <w:rFonts w:ascii="Times New Roman" w:hAnsi="Times New Roman" w:cs="Times New Roman"/>
            <w:color w:val="0000FF"/>
            <w:sz w:val="26"/>
            <w:szCs w:val="26"/>
          </w:rPr>
          <w:t>пункт 6 статьи 22</w:t>
        </w:r>
      </w:hyperlink>
      <w:r w:rsidRPr="00D81DA1">
        <w:rPr>
          <w:rFonts w:ascii="Times New Roman" w:hAnsi="Times New Roman" w:cs="Times New Roman"/>
          <w:sz w:val="26"/>
          <w:szCs w:val="26"/>
        </w:rPr>
        <w:t xml:space="preserve"> настоящего Федерального закона вступают в силу с 1 июля 2016 года.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5. </w:t>
      </w:r>
      <w:hyperlink r:id="rId258" w:history="1">
        <w:r w:rsidRPr="00D81DA1">
          <w:rPr>
            <w:rFonts w:ascii="Times New Roman" w:hAnsi="Times New Roman" w:cs="Times New Roman"/>
            <w:color w:val="0000FF"/>
            <w:sz w:val="26"/>
            <w:szCs w:val="26"/>
          </w:rPr>
          <w:t>Пункт 5</w:t>
        </w:r>
      </w:hyperlink>
      <w:r w:rsidRPr="00D81DA1">
        <w:rPr>
          <w:rFonts w:ascii="Times New Roman" w:hAnsi="Times New Roman" w:cs="Times New Roman"/>
          <w:sz w:val="26"/>
          <w:szCs w:val="26"/>
        </w:rPr>
        <w:t xml:space="preserve">, </w:t>
      </w:r>
      <w:hyperlink r:id="rId259" w:history="1">
        <w:r w:rsidRPr="00D81DA1">
          <w:rPr>
            <w:rFonts w:ascii="Times New Roman" w:hAnsi="Times New Roman" w:cs="Times New Roman"/>
            <w:color w:val="0000FF"/>
            <w:sz w:val="26"/>
            <w:szCs w:val="26"/>
          </w:rPr>
          <w:t>подпункт "в" пункта 6</w:t>
        </w:r>
      </w:hyperlink>
      <w:r w:rsidRPr="00D81DA1">
        <w:rPr>
          <w:rFonts w:ascii="Times New Roman" w:hAnsi="Times New Roman" w:cs="Times New Roman"/>
          <w:sz w:val="26"/>
          <w:szCs w:val="26"/>
        </w:rPr>
        <w:t xml:space="preserve">, </w:t>
      </w:r>
      <w:hyperlink r:id="rId260" w:history="1">
        <w:r w:rsidRPr="00D81DA1">
          <w:rPr>
            <w:rFonts w:ascii="Times New Roman" w:hAnsi="Times New Roman" w:cs="Times New Roman"/>
            <w:color w:val="0000FF"/>
            <w:sz w:val="26"/>
            <w:szCs w:val="26"/>
          </w:rPr>
          <w:t>пункты 8</w:t>
        </w:r>
      </w:hyperlink>
      <w:r w:rsidRPr="00D81DA1">
        <w:rPr>
          <w:rFonts w:ascii="Times New Roman" w:hAnsi="Times New Roman" w:cs="Times New Roman"/>
          <w:sz w:val="26"/>
          <w:szCs w:val="26"/>
        </w:rPr>
        <w:t xml:space="preserve"> и </w:t>
      </w:r>
      <w:hyperlink r:id="rId261" w:history="1">
        <w:r w:rsidRPr="00D81DA1">
          <w:rPr>
            <w:rFonts w:ascii="Times New Roman" w:hAnsi="Times New Roman" w:cs="Times New Roman"/>
            <w:color w:val="0000FF"/>
            <w:sz w:val="26"/>
            <w:szCs w:val="26"/>
          </w:rPr>
          <w:t>33 статьи 1</w:t>
        </w:r>
      </w:hyperlink>
      <w:r w:rsidRPr="00D81DA1">
        <w:rPr>
          <w:rFonts w:ascii="Times New Roman" w:hAnsi="Times New Roman" w:cs="Times New Roman"/>
          <w:sz w:val="26"/>
          <w:szCs w:val="26"/>
        </w:rPr>
        <w:t xml:space="preserve">, </w:t>
      </w:r>
      <w:hyperlink r:id="rId262" w:history="1">
        <w:r w:rsidRPr="00D81DA1">
          <w:rPr>
            <w:rFonts w:ascii="Times New Roman" w:hAnsi="Times New Roman" w:cs="Times New Roman"/>
            <w:color w:val="0000FF"/>
            <w:sz w:val="26"/>
            <w:szCs w:val="26"/>
          </w:rPr>
          <w:t>пункт 4</w:t>
        </w:r>
      </w:hyperlink>
      <w:r w:rsidRPr="00D81DA1">
        <w:rPr>
          <w:rFonts w:ascii="Times New Roman" w:hAnsi="Times New Roman" w:cs="Times New Roman"/>
          <w:sz w:val="26"/>
          <w:szCs w:val="26"/>
        </w:rPr>
        <w:t xml:space="preserve"> и </w:t>
      </w:r>
      <w:hyperlink r:id="rId263" w:history="1">
        <w:r w:rsidRPr="00D81DA1">
          <w:rPr>
            <w:rFonts w:ascii="Times New Roman" w:hAnsi="Times New Roman" w:cs="Times New Roman"/>
            <w:color w:val="0000FF"/>
            <w:sz w:val="26"/>
            <w:szCs w:val="26"/>
          </w:rPr>
          <w:t>абзацы седьмой</w:t>
        </w:r>
      </w:hyperlink>
      <w:r w:rsidRPr="00D81DA1">
        <w:rPr>
          <w:rFonts w:ascii="Times New Roman" w:hAnsi="Times New Roman" w:cs="Times New Roman"/>
          <w:sz w:val="26"/>
          <w:szCs w:val="26"/>
        </w:rPr>
        <w:t xml:space="preserve"> и </w:t>
      </w:r>
      <w:hyperlink r:id="rId264" w:history="1">
        <w:r w:rsidRPr="00D81DA1">
          <w:rPr>
            <w:rFonts w:ascii="Times New Roman" w:hAnsi="Times New Roman" w:cs="Times New Roman"/>
            <w:color w:val="0000FF"/>
            <w:sz w:val="26"/>
            <w:szCs w:val="26"/>
          </w:rPr>
          <w:t>пятнадцатый пункта 13 статьи 12</w:t>
        </w:r>
      </w:hyperlink>
      <w:r w:rsidRPr="00D81DA1">
        <w:rPr>
          <w:rFonts w:ascii="Times New Roman" w:hAnsi="Times New Roman" w:cs="Times New Roman"/>
          <w:sz w:val="26"/>
          <w:szCs w:val="26"/>
        </w:rPr>
        <w:t xml:space="preserve"> и </w:t>
      </w:r>
      <w:hyperlink r:id="rId265" w:history="1">
        <w:r w:rsidRPr="00D81DA1">
          <w:rPr>
            <w:rFonts w:ascii="Times New Roman" w:hAnsi="Times New Roman" w:cs="Times New Roman"/>
            <w:color w:val="0000FF"/>
            <w:sz w:val="26"/>
            <w:szCs w:val="26"/>
          </w:rPr>
          <w:t>пункт 1 статьи 20</w:t>
        </w:r>
      </w:hyperlink>
      <w:r w:rsidRPr="00D81DA1">
        <w:rPr>
          <w:rFonts w:ascii="Times New Roman" w:hAnsi="Times New Roman" w:cs="Times New Roman"/>
          <w:sz w:val="26"/>
          <w:szCs w:val="26"/>
        </w:rPr>
        <w:t xml:space="preserve"> настоящего Федерального закона вступают в силу с 1 января 2017 года.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6. Положения статей 8 и 8.1 Федерального закона от 29 июля 1998 года N 135-ФЗ "Об оценочной деятельности в Российской Федерации" (в редакции настоящего Федерального закона) применяются к оценке объекта оценки, отчет о которой был принят заказчиком оценки после 1 апреля 2016 года.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7. Хозяйственные общества, указанные в статье 1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редакции настоящего Федерального закона) и заключившие договор на ведение реестра владельцев ценных бумаг с лицом, имеющим лицензию на осуществление деятельности по ведению реестра владельцев ценных бумаг (далее - регистратор), не соответствующим требованиям, установленным статьей 2.1 указанного Федерального закона, до дня вступления в силу </w:t>
      </w:r>
      <w:hyperlink r:id="rId266" w:history="1">
        <w:r w:rsidRPr="00D81DA1">
          <w:rPr>
            <w:rFonts w:ascii="Times New Roman" w:hAnsi="Times New Roman" w:cs="Times New Roman"/>
            <w:color w:val="0000FF"/>
            <w:sz w:val="26"/>
            <w:szCs w:val="26"/>
          </w:rPr>
          <w:t>статьи 18</w:t>
        </w:r>
      </w:hyperlink>
      <w:r w:rsidRPr="00D81DA1">
        <w:rPr>
          <w:rFonts w:ascii="Times New Roman" w:hAnsi="Times New Roman" w:cs="Times New Roman"/>
          <w:sz w:val="26"/>
          <w:szCs w:val="26"/>
        </w:rPr>
        <w:t xml:space="preserve"> настоящего Федерального закона должны расторгнуть такой договор в течение одного года со дня размещения регистратором на своем сайте в информационно-телекоммуникационной сети "Интернет" сведений о своем несоответствии требованиям, установленным статьей 2.1 указанного Федерального закона.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8. Со дня размещения регистратором на своем сайте в информационно-телекоммуникационной сети "Интернет" сведений о своем несоответствии требованиям, установленным статьей 2.1 Федерального закона от 21 июля 2014 года N </w:t>
      </w:r>
      <w:r w:rsidRPr="00D81DA1">
        <w:rPr>
          <w:rFonts w:ascii="Times New Roman" w:hAnsi="Times New Roman" w:cs="Times New Roman"/>
          <w:sz w:val="26"/>
          <w:szCs w:val="26"/>
        </w:rPr>
        <w:lastRenderedPageBreak/>
        <w:t xml:space="preserve">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редакции настоящего Федерального закона), срок действия договоров на ведение реестра владельцев ценных бумаг, которые были заключены с таким регистратором хозяйственными обществами, предусмотренными статьей 1 указанного Федерального закона, до дня вступления в силу </w:t>
      </w:r>
      <w:hyperlink r:id="rId267" w:history="1">
        <w:r w:rsidRPr="00D81DA1">
          <w:rPr>
            <w:rFonts w:ascii="Times New Roman" w:hAnsi="Times New Roman" w:cs="Times New Roman"/>
            <w:color w:val="0000FF"/>
            <w:sz w:val="26"/>
            <w:szCs w:val="26"/>
          </w:rPr>
          <w:t>статьи 18</w:t>
        </w:r>
      </w:hyperlink>
      <w:r w:rsidRPr="00D81DA1">
        <w:rPr>
          <w:rFonts w:ascii="Times New Roman" w:hAnsi="Times New Roman" w:cs="Times New Roman"/>
          <w:sz w:val="26"/>
          <w:szCs w:val="26"/>
        </w:rPr>
        <w:t xml:space="preserve"> настоящего Федерального закона, не может быть продлен.</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9. Действие положения пункта 10 статьи 20.6 и пунктов 5 и 6 статьи 20.7 Федерального закона от 26 октября 2002 года N 127-ФЗ "О несостоятельности (банкротстве)" (в редакции настоящего Федерального закона) распространяется на правоотношения, возникшие со дня вступления в силу настоящего Федерального закона.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10. Положения Федерального закона от 26 октября 2002 года N 127-ФЗ "О несостоятельности (банкротстве)" (в редакции настоящего Федерального закона) применяются арбитражными судами при рассмотрении дел о банкротстве застройщиков, производство по которым возбуждено после дня вступления в силу настоящего Федерального закона, а также при рассмотрении дел о банкротстве застройщиков, производство по которым возбуждено до дня вступления в силу настоящего Федерального закона, за исключением дел о банкротстве застройщиков, в которых начались расчеты с кредиторами третьей очереди.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11. Положения пункта 2 статьи 28 Федерального закона от 26 октября 2002 года N 127-ФЗ "О несостоятельности (банкротстве)" (в редакции настоящего Федерального закона) и абзаца четвертого пункта 2 статьи 7.1 Федерального закона от 8 августа 2001 года N 129-ФЗ "О государственной регистрации юридических лиц и индивидуальных предпринимателей" (в редакции настоящего Федерального закона) применяются к отношениям, возникшим с 1 января 2013 года.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lastRenderedPageBreak/>
        <w:t>12. Положения пункта 12 статьи 213.9 Федерального закона от 26 октября 2002 года N 127-ФЗ "О несостоятельности (банкротстве)" (в редакции настоящего Федерального закона) применяются в отношении заявлений, поданных в арбитражный суд после дня вступления в силу настоящего Федерального закона.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13. Положения пункта 13 статьи 213.9 Федерального закона от 26 октября 2002 года N 127-ФЗ "О несостоятельности (банкротстве)" (в редакции настоящего Федерального закона) применяются в отношении процедур, применявшихся в деле о банкротстве гражданина, завершенных после дня вступления в силу настоящего Федерального закона.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14. До 1 января 2017 года приобретателем в целях статьи 201.15-1 Федерального закона от 26 октября 2002 года N 127-ФЗ "О несостоятельности (банкротстве)" (в редакции настоящего Федерального закона) может быть только юридическое лицо, отвечающее следующим требованиям:</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 отсутствие процедуры ликвидации юридического лица;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2) отсутствие решения арбитражного суда о введении в отношении юридического лица одной из процедур, применяемых в деле о банкротстве, в соответствии с Федеральным </w:t>
      </w:r>
      <w:hyperlink r:id="rId268" w:history="1">
        <w:r w:rsidRPr="00D81DA1">
          <w:rPr>
            <w:rFonts w:ascii="Times New Roman" w:hAnsi="Times New Roman" w:cs="Times New Roman"/>
            <w:color w:val="0000FF"/>
            <w:sz w:val="26"/>
            <w:szCs w:val="26"/>
          </w:rPr>
          <w:t>законом</w:t>
        </w:r>
      </w:hyperlink>
      <w:r w:rsidRPr="00D81DA1">
        <w:rPr>
          <w:rFonts w:ascii="Times New Roman" w:hAnsi="Times New Roman" w:cs="Times New Roman"/>
          <w:sz w:val="26"/>
          <w:szCs w:val="26"/>
        </w:rPr>
        <w:t xml:space="preserve"> от 26 октября 2002 года N 127-ФЗ "О несостоятельности (банкротстве)";</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3) отсутствие решения о приостановлении деятельности юридического лица в порядке, установленном </w:t>
      </w:r>
      <w:hyperlink r:id="rId269" w:history="1">
        <w:r w:rsidRPr="00D81DA1">
          <w:rPr>
            <w:rFonts w:ascii="Times New Roman" w:hAnsi="Times New Roman" w:cs="Times New Roman"/>
            <w:color w:val="0000FF"/>
            <w:sz w:val="26"/>
            <w:szCs w:val="26"/>
          </w:rPr>
          <w:t>Кодексом</w:t>
        </w:r>
      </w:hyperlink>
      <w:r w:rsidRPr="00D81DA1">
        <w:rPr>
          <w:rFonts w:ascii="Times New Roman" w:hAnsi="Times New Roman" w:cs="Times New Roman"/>
          <w:sz w:val="26"/>
          <w:szCs w:val="26"/>
        </w:rPr>
        <w:t xml:space="preserve"> Российской Федерации об административных правонарушениях;</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4) отсутствие в реестре недобросовестных поставщиков, ведение которого осуществляется в соответствии с Федеральным </w:t>
      </w:r>
      <w:hyperlink r:id="rId270" w:history="1">
        <w:r w:rsidRPr="00D81DA1">
          <w:rPr>
            <w:rFonts w:ascii="Times New Roman" w:hAnsi="Times New Roman" w:cs="Times New Roman"/>
            <w:color w:val="0000FF"/>
            <w:sz w:val="26"/>
            <w:szCs w:val="26"/>
          </w:rPr>
          <w:t>законом</w:t>
        </w:r>
      </w:hyperlink>
      <w:r w:rsidRPr="00D81DA1">
        <w:rPr>
          <w:rFonts w:ascii="Times New Roman" w:hAnsi="Times New Roman" w:cs="Times New Roman"/>
          <w:sz w:val="26"/>
          <w:szCs w:val="26"/>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71" w:history="1">
        <w:r w:rsidRPr="00D81DA1">
          <w:rPr>
            <w:rFonts w:ascii="Times New Roman" w:hAnsi="Times New Roman" w:cs="Times New Roman"/>
            <w:color w:val="0000FF"/>
            <w:sz w:val="26"/>
            <w:szCs w:val="26"/>
          </w:rPr>
          <w:t>законом</w:t>
        </w:r>
      </w:hyperlink>
      <w:r w:rsidRPr="00D81DA1">
        <w:rPr>
          <w:rFonts w:ascii="Times New Roman" w:hAnsi="Times New Roman" w:cs="Times New Roman"/>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сведений о юридическом лице - застройщике (в том числе об учредителях, о членах коллегиального исполнительного органа, лице, исполняющем функции единоличного исполнительного органа </w:t>
      </w:r>
      <w:r w:rsidRPr="00D81DA1">
        <w:rPr>
          <w:rFonts w:ascii="Times New Roman" w:hAnsi="Times New Roman" w:cs="Times New Roman"/>
          <w:sz w:val="26"/>
          <w:szCs w:val="26"/>
        </w:rPr>
        <w:lastRenderedPageBreak/>
        <w:t>юридического лица) в части исполнения им обязательств, предусмотренных контрактами или договорами, предметом которых являются выполнение работ, оказание услуг в сфере строительства, реконструкции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5) отсутствие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272" w:history="1">
        <w:r w:rsidRPr="00D81DA1">
          <w:rPr>
            <w:rFonts w:ascii="Times New Roman" w:hAnsi="Times New Roman" w:cs="Times New Roman"/>
            <w:color w:val="0000FF"/>
            <w:sz w:val="26"/>
            <w:szCs w:val="26"/>
          </w:rPr>
          <w:t>пунктом 29 статьи 39.12</w:t>
        </w:r>
      </w:hyperlink>
      <w:r w:rsidRPr="00D81DA1">
        <w:rPr>
          <w:rFonts w:ascii="Times New Roman" w:hAnsi="Times New Roman" w:cs="Times New Roman"/>
          <w:sz w:val="26"/>
          <w:szCs w:val="26"/>
        </w:rPr>
        <w:t xml:space="preserve"> Земельного кодекса Российской Федерации, сведений о юридическом лице - застройщике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6)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 xml:space="preserve">7) отсутствие у лица, осуществляющего функции единоличного исполнительного органа застройщика, и главного бухгалтера застройщика или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у застройщика судимости за преступления в сфере экономики (за исключением лиц, у которых такая судимость </w:t>
      </w:r>
      <w:r w:rsidRPr="00D81DA1">
        <w:rPr>
          <w:rFonts w:ascii="Times New Roman" w:hAnsi="Times New Roman" w:cs="Times New Roman"/>
          <w:sz w:val="26"/>
          <w:szCs w:val="26"/>
        </w:rPr>
        <w:lastRenderedPageBreak/>
        <w:t>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15. До 1 января 2017 года к заявлению о намерении прилагаются документы, подтверждающие соответствие приобретателя требованиям, установленным частью 14 настоящей статьи.</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16. Положения пункта 2.1 статьи 213.4 и абзаца девятого пункта 2 статьи 213.5 Федерального закона от 26 октября 2002 года N 127-ФЗ "О несостоятельности (банкротстве)" (в редакции настоящего Федерального закона) применяются по отношению к заявлениям, поступившим в арбитражный суд после 1 февраля 2016 года.</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17. Положения пункта 6 статьи 213.9 и положения статьи 223.1 Федерального закона от 26 октября 2002 года N 127-ФЗ "О несостоятельности (банкротстве)" (в редакции настоящего Федерального закона) применяются при рассмотрении арбитражным судом дел о банкротстве независимо от даты возбуждения производства по делу о банкротстве, если иное не предусмотрено настоящей статьей.</w:t>
      </w:r>
    </w:p>
    <w:p w:rsidR="00D81DA1" w:rsidRPr="00D81DA1" w:rsidRDefault="00D81DA1" w:rsidP="00D81DA1">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D81DA1">
        <w:rPr>
          <w:rFonts w:ascii="Times New Roman" w:hAnsi="Times New Roman" w:cs="Times New Roman"/>
          <w:sz w:val="26"/>
          <w:szCs w:val="26"/>
        </w:rPr>
        <w:t>18. Нотариусы и нотариальные палаты, приобретшие недвижимое имущество с использованием преимущественного права до дня вступления в силу настоящего Федерального закона, считаются не реализовавшими ранее такое право.</w:t>
      </w:r>
    </w:p>
    <w:p w:rsidR="00D81DA1" w:rsidRPr="00D81DA1" w:rsidRDefault="00D81DA1" w:rsidP="00D81DA1">
      <w:pPr>
        <w:autoSpaceDE w:val="0"/>
        <w:autoSpaceDN w:val="0"/>
        <w:adjustRightInd w:val="0"/>
        <w:spacing w:after="0" w:line="360" w:lineRule="auto"/>
        <w:contextualSpacing/>
        <w:jc w:val="both"/>
        <w:rPr>
          <w:rFonts w:ascii="Times New Roman" w:hAnsi="Times New Roman" w:cs="Times New Roman"/>
          <w:sz w:val="26"/>
          <w:szCs w:val="26"/>
        </w:rPr>
      </w:pPr>
    </w:p>
    <w:p w:rsidR="00D81DA1" w:rsidRPr="00D81DA1" w:rsidRDefault="00D81DA1" w:rsidP="00D81DA1">
      <w:pPr>
        <w:autoSpaceDE w:val="0"/>
        <w:autoSpaceDN w:val="0"/>
        <w:adjustRightInd w:val="0"/>
        <w:spacing w:after="0" w:line="360" w:lineRule="auto"/>
        <w:contextualSpacing/>
        <w:jc w:val="right"/>
        <w:rPr>
          <w:rFonts w:ascii="Times New Roman" w:hAnsi="Times New Roman" w:cs="Times New Roman"/>
          <w:sz w:val="26"/>
          <w:szCs w:val="26"/>
        </w:rPr>
      </w:pPr>
      <w:r w:rsidRPr="00D81DA1">
        <w:rPr>
          <w:rFonts w:ascii="Times New Roman" w:hAnsi="Times New Roman" w:cs="Times New Roman"/>
          <w:sz w:val="26"/>
          <w:szCs w:val="26"/>
        </w:rPr>
        <w:t>Президент</w:t>
      </w:r>
    </w:p>
    <w:p w:rsidR="00D81DA1" w:rsidRPr="00D81DA1" w:rsidRDefault="00D81DA1" w:rsidP="00D81DA1">
      <w:pPr>
        <w:autoSpaceDE w:val="0"/>
        <w:autoSpaceDN w:val="0"/>
        <w:adjustRightInd w:val="0"/>
        <w:spacing w:after="0" w:line="360" w:lineRule="auto"/>
        <w:contextualSpacing/>
        <w:jc w:val="right"/>
        <w:rPr>
          <w:rFonts w:ascii="Times New Roman" w:hAnsi="Times New Roman" w:cs="Times New Roman"/>
          <w:sz w:val="26"/>
          <w:szCs w:val="26"/>
        </w:rPr>
      </w:pPr>
      <w:r w:rsidRPr="00D81DA1">
        <w:rPr>
          <w:rFonts w:ascii="Times New Roman" w:hAnsi="Times New Roman" w:cs="Times New Roman"/>
          <w:sz w:val="26"/>
          <w:szCs w:val="26"/>
        </w:rPr>
        <w:t>Российской Федерации</w:t>
      </w:r>
    </w:p>
    <w:p w:rsidR="00D81DA1" w:rsidRPr="00D81DA1" w:rsidRDefault="00D81DA1" w:rsidP="00D81DA1">
      <w:pPr>
        <w:autoSpaceDE w:val="0"/>
        <w:autoSpaceDN w:val="0"/>
        <w:adjustRightInd w:val="0"/>
        <w:spacing w:after="0" w:line="360" w:lineRule="auto"/>
        <w:contextualSpacing/>
        <w:jc w:val="right"/>
        <w:rPr>
          <w:rFonts w:ascii="Times New Roman" w:hAnsi="Times New Roman" w:cs="Times New Roman"/>
          <w:sz w:val="26"/>
          <w:szCs w:val="26"/>
        </w:rPr>
      </w:pPr>
      <w:r w:rsidRPr="00D81DA1">
        <w:rPr>
          <w:rFonts w:ascii="Times New Roman" w:hAnsi="Times New Roman" w:cs="Times New Roman"/>
          <w:sz w:val="26"/>
          <w:szCs w:val="26"/>
        </w:rPr>
        <w:t>В.ПУТИН</w:t>
      </w:r>
    </w:p>
    <w:p w:rsidR="00D81DA1" w:rsidRPr="00D81DA1" w:rsidRDefault="00D81DA1" w:rsidP="00D81DA1">
      <w:pPr>
        <w:autoSpaceDE w:val="0"/>
        <w:autoSpaceDN w:val="0"/>
        <w:adjustRightInd w:val="0"/>
        <w:spacing w:after="0" w:line="360" w:lineRule="auto"/>
        <w:contextualSpacing/>
        <w:rPr>
          <w:rFonts w:ascii="Times New Roman" w:hAnsi="Times New Roman" w:cs="Times New Roman"/>
          <w:sz w:val="26"/>
          <w:szCs w:val="26"/>
        </w:rPr>
      </w:pPr>
      <w:r w:rsidRPr="00D81DA1">
        <w:rPr>
          <w:rFonts w:ascii="Times New Roman" w:hAnsi="Times New Roman" w:cs="Times New Roman"/>
          <w:sz w:val="26"/>
          <w:szCs w:val="26"/>
        </w:rPr>
        <w:t>Москва, Кремль</w:t>
      </w:r>
    </w:p>
    <w:p w:rsidR="00D81DA1" w:rsidRPr="00D81DA1" w:rsidRDefault="00D81DA1" w:rsidP="00D81DA1">
      <w:pPr>
        <w:autoSpaceDE w:val="0"/>
        <w:autoSpaceDN w:val="0"/>
        <w:adjustRightInd w:val="0"/>
        <w:spacing w:after="0" w:line="360" w:lineRule="auto"/>
        <w:contextualSpacing/>
        <w:rPr>
          <w:rFonts w:ascii="Times New Roman" w:hAnsi="Times New Roman" w:cs="Times New Roman"/>
          <w:sz w:val="26"/>
          <w:szCs w:val="26"/>
        </w:rPr>
      </w:pPr>
      <w:r w:rsidRPr="00D81DA1">
        <w:rPr>
          <w:rFonts w:ascii="Times New Roman" w:hAnsi="Times New Roman" w:cs="Times New Roman"/>
          <w:sz w:val="26"/>
          <w:szCs w:val="26"/>
        </w:rPr>
        <w:t>29 декабря 2015 года</w:t>
      </w:r>
    </w:p>
    <w:p w:rsidR="00C068E6" w:rsidRPr="00D81DA1" w:rsidRDefault="00D81DA1" w:rsidP="00D81DA1">
      <w:pPr>
        <w:autoSpaceDE w:val="0"/>
        <w:autoSpaceDN w:val="0"/>
        <w:adjustRightInd w:val="0"/>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N 391-ФЗ</w:t>
      </w:r>
      <w:bookmarkStart w:id="0" w:name="_GoBack"/>
      <w:bookmarkEnd w:id="0"/>
    </w:p>
    <w:sectPr w:rsidR="00C068E6" w:rsidRPr="00D81DA1" w:rsidSect="00463CD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1C"/>
    <w:rsid w:val="00AA581C"/>
    <w:rsid w:val="00C068E6"/>
    <w:rsid w:val="00D81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9BB61-5881-4ACD-96C7-7E0F163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85F07DDD090F0AF82CE4792BCCCA20212F02E2200A035F1215EA6E38pD2DL%20" TargetMode="External"/><Relationship Id="rId21" Type="http://schemas.openxmlformats.org/officeDocument/2006/relationships/hyperlink" Target="consultantplus://offline/ref=5E85F07DDD090F0AF82CE4792BCCCA20212F00E12603035F1215EA6E38DD77D1680C1C5EDD955E1Ap52BL%20" TargetMode="External"/><Relationship Id="rId42" Type="http://schemas.openxmlformats.org/officeDocument/2006/relationships/hyperlink" Target="l%20Par660%20%20" TargetMode="External"/><Relationship Id="rId63" Type="http://schemas.openxmlformats.org/officeDocument/2006/relationships/hyperlink" Target="consultantplus://offline/ref=5E85F07DDD090F0AF82CE4792BCCCA20212F00E12603035F1215EA6E38DD77D1680C1C5EDBp920L%20" TargetMode="External"/><Relationship Id="rId84" Type="http://schemas.openxmlformats.org/officeDocument/2006/relationships/hyperlink" Target="consultantplus://offline/ref=5E85F07DDD090F0AF82CE4792BCCCA20212F00E12603035F1215EA6E38DD77D1680C1C5EDD95581Fp52BL%20" TargetMode="External"/><Relationship Id="rId138" Type="http://schemas.openxmlformats.org/officeDocument/2006/relationships/hyperlink" Target="consultantplus://offline/ref=5E85F07DDD090F0AF82CE4792BCCCA20212F04E22005035F1215EA6E38DD77D1680C1C5DDEp926L%20" TargetMode="External"/><Relationship Id="rId159" Type="http://schemas.openxmlformats.org/officeDocument/2006/relationships/hyperlink" Target="consultantplus://offline/ref=5E85F07DDD090F0AF82CE4792BCCCA20212F04E22005035F1215EA6E38DD77D1680C1C59DA90p52CL%20" TargetMode="External"/><Relationship Id="rId170" Type="http://schemas.openxmlformats.org/officeDocument/2006/relationships/hyperlink" Target="consultantplus://offline/ref=5E85F07DDD090F0AF82CE4792BCCCA20212F01E72102035F1215EA6E38DD77D1680C1C5BDC95p52AL%20" TargetMode="External"/><Relationship Id="rId191" Type="http://schemas.openxmlformats.org/officeDocument/2006/relationships/hyperlink" Target="consultantplus://offline/ref=5E85F07DDD090F0AF82CE4792BCCCA20212F01E72102035F1215EA6E38DD77D1680C1C5DD895p52FL%20" TargetMode="External"/><Relationship Id="rId205" Type="http://schemas.openxmlformats.org/officeDocument/2006/relationships/hyperlink" Target="consultantplus://offline/ref=5E85F07DDD090F0AF82CE4792BCCCA20212F01E72102035F1215EA6E38DD77D1680C1C5AD892p52FL%20" TargetMode="External"/><Relationship Id="rId226" Type="http://schemas.openxmlformats.org/officeDocument/2006/relationships/hyperlink" Target="consultantplus://offline/ref=5E85F07DDD090F0AF82CE4792BCCCA20212000E02A07035F1215EA6E38DD77D1680C1C5EDD955F1Dp52BL%20" TargetMode="External"/><Relationship Id="rId247" Type="http://schemas.openxmlformats.org/officeDocument/2006/relationships/hyperlink" Target="consultantplus://offline/ref=5E85F07DDD090F0AF82CE4792BCCCA20212F03ED2102035F1215EA6E38DD77D1680C1C5EDD955F1Ep52DL%20" TargetMode="External"/><Relationship Id="rId107" Type="http://schemas.openxmlformats.org/officeDocument/2006/relationships/hyperlink" Target="consultantplus://offline/ref=5E85F07DDD090F0AF82CE4792BCCCA20212F01E52407035F1215EA6E38pD2DL%20" TargetMode="External"/><Relationship Id="rId268" Type="http://schemas.openxmlformats.org/officeDocument/2006/relationships/hyperlink" Target="consultantplus://offline/ref=5E85F07DDD090F0AF82CE4792BCCCA20212F00E42700035F1215EA6E38pD2DL%20" TargetMode="External"/><Relationship Id="rId11" Type="http://schemas.openxmlformats.org/officeDocument/2006/relationships/hyperlink" Target="consultantplus://offline/ref=5E85F07DDD090F0AF82CE4792BCCCA20212F00E12603035F1215EA6E38DD77D1680C1C5EDD95591Cp52DL%20" TargetMode="External"/><Relationship Id="rId32" Type="http://schemas.openxmlformats.org/officeDocument/2006/relationships/hyperlink" Target="consultantplus://offline/ref=5E85F07DDD090F0AF82CE4792BCCCA20212F00E12603035F1215EA6E38DD77D1680C1C5EDD955E18p529L%20" TargetMode="External"/><Relationship Id="rId53" Type="http://schemas.openxmlformats.org/officeDocument/2006/relationships/hyperlink" Target="consultantplus://offline/ref=5E85F07DDD090F0AF82CE4792BCCCA20212F00E12603035F1215EA6E38DD77D1680C1C5CD5p927L%20" TargetMode="External"/><Relationship Id="rId74" Type="http://schemas.openxmlformats.org/officeDocument/2006/relationships/hyperlink" Target="consultantplus://offline/ref=5E85F07DDD090F0AF82CE4792BCCCA20212F00E12603035F1215EA6E38DD77D1680C1C5BD8p927L%20" TargetMode="External"/><Relationship Id="rId128" Type="http://schemas.openxmlformats.org/officeDocument/2006/relationships/hyperlink" Target="consultantplus://offline/ref=5E85F07DDD090F0AF82CE4792BCCCA20212F04E22005035F1215EA6E38DD77D1680C1C58DBp921L%20" TargetMode="External"/><Relationship Id="rId149" Type="http://schemas.openxmlformats.org/officeDocument/2006/relationships/hyperlink" Target="consultantplus://offline/ref=5E85F07DDD090F0AF82CE4792BCCCA20212000E02A07035F1215EA6E38pD2DL%20" TargetMode="External"/><Relationship Id="rId5" Type="http://schemas.openxmlformats.org/officeDocument/2006/relationships/hyperlink" Target="consultantplus://offline/ref=5E85F07DDD090F0AF82CE4792BCCCA20212F00E12603035F1215EA6E38DD77D1680C1C5CDDp920L%20" TargetMode="External"/><Relationship Id="rId95" Type="http://schemas.openxmlformats.org/officeDocument/2006/relationships/hyperlink" Target="l%20Par659%20%20" TargetMode="External"/><Relationship Id="rId160" Type="http://schemas.openxmlformats.org/officeDocument/2006/relationships/hyperlink" Target="consultantplus://offline/ref=5E85F07DDD090F0AF82CE4792BCCCA20212F04E52701035F1215EA6E38DD77D1680C1C5EDD97591Ep52FL%20" TargetMode="External"/><Relationship Id="rId181" Type="http://schemas.openxmlformats.org/officeDocument/2006/relationships/hyperlink" Target="consultantplus://offline/ref=5E85F07DDD090F0AF82CE4792BCCCA20212F01E72102035F1215EA6E38DD77D1680C1C5DDE91p52DL%20" TargetMode="External"/><Relationship Id="rId216" Type="http://schemas.openxmlformats.org/officeDocument/2006/relationships/hyperlink" Target="consultantplus://offline/ref=5E85F07DDD090F0AF82CE4792BCCCA20212F01E62205035F1215EA6E38DD77D1680C1C5EDD955F1Ep52EL%20" TargetMode="External"/><Relationship Id="rId237" Type="http://schemas.openxmlformats.org/officeDocument/2006/relationships/hyperlink" Target="consultantplus://offline/ref=5E85F07DDD090F0AF82CE4792BCCCA20212F01E32402035F1215EA6E38DD77D1680C1C5EDD955F18p528L%20" TargetMode="External"/><Relationship Id="rId258" Type="http://schemas.openxmlformats.org/officeDocument/2006/relationships/hyperlink" Target="l%20Par54%20%20" TargetMode="External"/><Relationship Id="rId22" Type="http://schemas.openxmlformats.org/officeDocument/2006/relationships/hyperlink" Target="consultantplus://offline/ref=5E85F07DDD090F0AF82CE4792BCCCA20212F00E12603035F1215EA6E38DD77D1680C1C5EDD95591Ap52BL%20" TargetMode="External"/><Relationship Id="rId43" Type="http://schemas.openxmlformats.org/officeDocument/2006/relationships/hyperlink" Target="consultantplus://offline/ref=5E85F07DDD090F0AF82CE4792BCCCA20212F00E12603035F1215EA6E38DD77D1680C1C5EDD955D18p52AL%20" TargetMode="External"/><Relationship Id="rId64" Type="http://schemas.openxmlformats.org/officeDocument/2006/relationships/hyperlink" Target="consultantplus://offline/ref=5E85F07DDD090F0AF82CE4792BCCCA20212F00E12603035F1215EA6E38DD77D1680C1C5EDBp922L%20" TargetMode="External"/><Relationship Id="rId118" Type="http://schemas.openxmlformats.org/officeDocument/2006/relationships/hyperlink" Target="consultantplus://offline/ref=5E85F07DDD090F0AF82CE4792BCCCA20212F02E2200A035F1215EA6E38DD77D1680C1C5EDCp922L%20" TargetMode="External"/><Relationship Id="rId139" Type="http://schemas.openxmlformats.org/officeDocument/2006/relationships/hyperlink" Target="l%20Par660%20%20" TargetMode="External"/><Relationship Id="rId85" Type="http://schemas.openxmlformats.org/officeDocument/2006/relationships/hyperlink" Target="consultantplus://offline/ref=5E85F07DDD090F0AF82CE4792BCCCA20212F00E12603035F1215EA6E38DD77D1680C1C5EDD955B1Ap52CL%20" TargetMode="External"/><Relationship Id="rId150" Type="http://schemas.openxmlformats.org/officeDocument/2006/relationships/hyperlink" Target="consultantplus://offline/ref=5E85F07DDD090F0AF82CE4792BCCCA20212F04E22005035F1215EA6E38DD77D1680C1C5EDD945719p526L%20" TargetMode="External"/><Relationship Id="rId171" Type="http://schemas.openxmlformats.org/officeDocument/2006/relationships/hyperlink" Target="consultantplus://offline/ref=5E85F07DDD090F0AF82CE4792BCCCA20212F01E72102035F1215EA6E38DD77D1680C1C5BDC95p528L%20" TargetMode="External"/><Relationship Id="rId192" Type="http://schemas.openxmlformats.org/officeDocument/2006/relationships/hyperlink" Target="consultantplus://offline/ref=5E85F07DDD090F0AF82CE4792BCCCA20212F01E72102035F1215EA6E38DD77D1680C1C5DD895p52AL%20" TargetMode="External"/><Relationship Id="rId206" Type="http://schemas.openxmlformats.org/officeDocument/2006/relationships/hyperlink" Target="consultantplus://offline/ref=5E85F07DDD090F0AF82CE4792BCCCA20212F01E72102035F1215EA6E38DD77D1680C1C5AD892p52DL%20" TargetMode="External"/><Relationship Id="rId227" Type="http://schemas.openxmlformats.org/officeDocument/2006/relationships/hyperlink" Target="consultantplus://offline/ref=5E85F07DDD090F0AF82CE4792BCCCA20212000E02A07035F1215EA6E38DD77D1680C1C5EDD955F1Dp528L%20" TargetMode="External"/><Relationship Id="rId248" Type="http://schemas.openxmlformats.org/officeDocument/2006/relationships/hyperlink" Target="l%20Par624%20%20" TargetMode="External"/><Relationship Id="rId269" Type="http://schemas.openxmlformats.org/officeDocument/2006/relationships/hyperlink" Target="consultantplus://offline/ref=5E85F07DDD090F0AF82CE4792BCCCA20212F0AED2A0B035F1215EA6E38pD2DL%20" TargetMode="External"/><Relationship Id="rId12" Type="http://schemas.openxmlformats.org/officeDocument/2006/relationships/hyperlink" Target="consultantplus://offline/ref=5E85F07DDD090F0AF82CE4792BCCCA20212F00E12603035F1215EA6E38DD77D1680C1C5EDD95591Cp52BL%20" TargetMode="External"/><Relationship Id="rId33" Type="http://schemas.openxmlformats.org/officeDocument/2006/relationships/hyperlink" Target="consultantplus://offline/ref=5E85F07DDD090F0AF82CE4792BCCCA20212F00E12603035F1215EA6E38DD77D1680C1C5EDD955B17p52CL%20" TargetMode="External"/><Relationship Id="rId108" Type="http://schemas.openxmlformats.org/officeDocument/2006/relationships/hyperlink" Target="consultantplus://offline/ref=5E85F07DDD090F0AF82CE4792BCCCA20212501E62403035F1215EA6E38pD2DL%20" TargetMode="External"/><Relationship Id="rId129" Type="http://schemas.openxmlformats.org/officeDocument/2006/relationships/hyperlink" Target="consultantplus://offline/ref=5E85F07DDD090F0AF82CE4792BCCCA20212F04E22005035F1215EA6E38DD77D1680C1C59DE97p52CL%20" TargetMode="External"/><Relationship Id="rId54" Type="http://schemas.openxmlformats.org/officeDocument/2006/relationships/hyperlink" Target="consultantplus://offline/ref=5E85F07DDD090F0AF82CE4792BCCCA20212F00E12603035F1215EA6E38DD77D1680C1C5EDD955C16p52FL%20" TargetMode="External"/><Relationship Id="rId75" Type="http://schemas.openxmlformats.org/officeDocument/2006/relationships/hyperlink" Target="consultantplus://offline/ref=5E85F07DDD090F0AF82CE4792BCCCA20212F00E12603035F1215EA6E38DD77D1680C1C5EDD955916p528L%20" TargetMode="External"/><Relationship Id="rId96" Type="http://schemas.openxmlformats.org/officeDocument/2006/relationships/hyperlink" Target="consultantplus://offline/ref=5E85F07DDD090F0AF82CE4792BCCCA20212F00E02305035F1215EA6E38pD2DL%20" TargetMode="External"/><Relationship Id="rId140" Type="http://schemas.openxmlformats.org/officeDocument/2006/relationships/hyperlink" Target="consultantplus://offline/ref=5E85F07DDD090F0AF82CE4792BCCCA20212F04E22005035F1215EA6E38DD77D1680C1C5EDF97p52CL%20" TargetMode="External"/><Relationship Id="rId161" Type="http://schemas.openxmlformats.org/officeDocument/2006/relationships/hyperlink" Target="consultantplus://offline/ref=5E85F07DDD090F0AF82CE4792BCCCA20212000E52002035F1215EA6E38DD77D1680C1C5EDD955B1Fp52AL%20" TargetMode="External"/><Relationship Id="rId182" Type="http://schemas.openxmlformats.org/officeDocument/2006/relationships/hyperlink" Target="consultantplus://offline/ref=5E85F07DDD090F0AF82CE4792BCCCA20212F01E72102035F1215EA6E38DD77D1680C1C5BDC97p52CL%20" TargetMode="External"/><Relationship Id="rId217" Type="http://schemas.openxmlformats.org/officeDocument/2006/relationships/hyperlink" Target="consultantplus://offline/ref=5E85F07DDD090F0AF82CE4792BCCCA20212F01E62205035F1215EA6E38pD2DL%20" TargetMode="External"/><Relationship Id="rId6" Type="http://schemas.openxmlformats.org/officeDocument/2006/relationships/hyperlink" Target="consultantplus://offline/ref=5E85F07DDD090F0AF82CE4792BCCCA20212F00E12603035F1215EA6E38DD77D1680C1C5EDD95591Ep52BL%20" TargetMode="External"/><Relationship Id="rId238" Type="http://schemas.openxmlformats.org/officeDocument/2006/relationships/hyperlink" Target="consultantplus://offline/ref=5E85F07DDD090F0AF82CE4792BCCCA20212F01E32402035F1215EA6E38DD77D1680C1C5EDD955A1Cp527L%20" TargetMode="External"/><Relationship Id="rId259" Type="http://schemas.openxmlformats.org/officeDocument/2006/relationships/hyperlink" Target="l%20Par66%20%20" TargetMode="External"/><Relationship Id="rId23" Type="http://schemas.openxmlformats.org/officeDocument/2006/relationships/hyperlink" Target="l%20Par661%20%20" TargetMode="External"/><Relationship Id="rId119" Type="http://schemas.openxmlformats.org/officeDocument/2006/relationships/hyperlink" Target="consultantplus://offline/ref=5E85F07DDD090F0AF82CE4792BCCCA20212F02E2200A035F1215EA6E38DD77D1680C1C5EDCp92CL%20" TargetMode="External"/><Relationship Id="rId270" Type="http://schemas.openxmlformats.org/officeDocument/2006/relationships/hyperlink" Target="consultantplus://offline/ref=5E85F07DDD090F0AF82CE4792BCCCA20212F01E62205035F1215EA6E38pD2DL%20" TargetMode="External"/><Relationship Id="rId44" Type="http://schemas.openxmlformats.org/officeDocument/2006/relationships/hyperlink" Target="consultantplus://offline/ref=5E85F07DDD090F0AF82CE4792BCCCA20212F00E12603035F1215EA6E38DD77D1680C1C5EDD955D17p528L%20" TargetMode="External"/><Relationship Id="rId60" Type="http://schemas.openxmlformats.org/officeDocument/2006/relationships/hyperlink" Target="consultantplus://offline/ref=5E85F07DDD090F0AF82CE4792BCCCA20212F00E12603035F1215EA6E38DD77D1680C1C5EDBp926L%20" TargetMode="External"/><Relationship Id="rId65" Type="http://schemas.openxmlformats.org/officeDocument/2006/relationships/hyperlink" Target="consultantplus://offline/ref=5E85F07DDD090F0AF82CE4792BCCCA20212F00E12603035F1215EA6E38DD77D1680C1C5EDBp92CL%20" TargetMode="External"/><Relationship Id="rId81" Type="http://schemas.openxmlformats.org/officeDocument/2006/relationships/hyperlink" Target="consultantplus://offline/ref=5E85F07DDD090F0AF82CE4792BCCCA20212F00E12603035F1215EA6E38DD77D1680C1C5ADFp922L%20" TargetMode="External"/><Relationship Id="rId86" Type="http://schemas.openxmlformats.org/officeDocument/2006/relationships/hyperlink" Target="consultantplus://offline/ref=5E85F07DDD090F0AF82CE4792BCCCA20212F0AE32202035F1215EA6E38pD2DL%20" TargetMode="External"/><Relationship Id="rId130" Type="http://schemas.openxmlformats.org/officeDocument/2006/relationships/hyperlink" Target="consultantplus://offline/ref=5E85F07DDD090F0AF82CE4792BCCCA20212F04E22005035F1215EA6E38DD77D1680C1C58DBp921L%20" TargetMode="External"/><Relationship Id="rId135" Type="http://schemas.openxmlformats.org/officeDocument/2006/relationships/hyperlink" Target="consultantplus://offline/ref=5E85F07DDD090F0AF82CE4792BCCCA20212F04E22005035F1215EA6E38DD77D1680C1C5DDEp926L%20" TargetMode="External"/><Relationship Id="rId151" Type="http://schemas.openxmlformats.org/officeDocument/2006/relationships/hyperlink" Target="consultantplus://offline/ref=5E85F07DDD090F0AF82CE4792BCCCA20212F0AEC2701035F1215EA6E38DD77D1680C1C59D590p52EL%20" TargetMode="External"/><Relationship Id="rId156" Type="http://schemas.openxmlformats.org/officeDocument/2006/relationships/hyperlink" Target="consultantplus://offline/ref=5E85F07DDD090F0AF82CE4792BCCCA20212F04E22005035F1215EA6E38DD77D1680C1C59DB96p52DL%20" TargetMode="External"/><Relationship Id="rId177" Type="http://schemas.openxmlformats.org/officeDocument/2006/relationships/hyperlink" Target="consultantplus://offline/ref=5E85F07DDD090F0AF82CE4792BCCCA20212F00E42700035F1215EA6E38DD77D1680C1C5BDC94p52BL%20" TargetMode="External"/><Relationship Id="rId198" Type="http://schemas.openxmlformats.org/officeDocument/2006/relationships/hyperlink" Target="consultantplus://offline/ref=5E85F07DDD090F0AF82CE4792BCCCA20212F01E72102035F1215EA6E38DD77D1680C1C5ADE9Dp52BL%20" TargetMode="External"/><Relationship Id="rId172" Type="http://schemas.openxmlformats.org/officeDocument/2006/relationships/hyperlink" Target="l%20Par661%20%20" TargetMode="External"/><Relationship Id="rId193" Type="http://schemas.openxmlformats.org/officeDocument/2006/relationships/hyperlink" Target="consultantplus://offline/ref=5E85F07DDD090F0AF82CE4792BCCCA20212F01E72102035F1215EA6E38DD77D1680C1C5DDC95p528L%20" TargetMode="External"/><Relationship Id="rId202" Type="http://schemas.openxmlformats.org/officeDocument/2006/relationships/hyperlink" Target="consultantplus://offline/ref=5E85F07DDD090F0AF82CE4792BCCCA20212F01E72102035F1215EA6E38DD77D1680C1C5AD896p52CL%20" TargetMode="External"/><Relationship Id="rId207" Type="http://schemas.openxmlformats.org/officeDocument/2006/relationships/hyperlink" Target="consultantplus://offline/ref=5E85F07DDD090F0AF82CE4792BCCCA20212F01E72102035F1215EA6E38DD77D1680C1C5AD590p526L%20" TargetMode="External"/><Relationship Id="rId223" Type="http://schemas.openxmlformats.org/officeDocument/2006/relationships/hyperlink" Target="consultantplus://offline/ref=5E85F07DDD090F0AF82CE4792BCCCA20212000E02A07035F1215EA6E38DD77D1680C1C5EDD955F1Ap52DL%20" TargetMode="External"/><Relationship Id="rId228" Type="http://schemas.openxmlformats.org/officeDocument/2006/relationships/hyperlink" Target="consultantplus://offline/ref=5E85F07DDD090F0AF82CE4792BCCCA20212000E02A07035F1215EA6E38pD2DL%20" TargetMode="External"/><Relationship Id="rId244" Type="http://schemas.openxmlformats.org/officeDocument/2006/relationships/hyperlink" Target="consultantplus://offline/ref=5E85F07DDD090F0AF82CE4792BCCCA2029230AED2A095E551A4CE66C3FD228C66F45105FDD955Ep12FL%20" TargetMode="External"/><Relationship Id="rId249" Type="http://schemas.openxmlformats.org/officeDocument/2006/relationships/hyperlink" Target="l%20Par232%20%20" TargetMode="External"/><Relationship Id="rId13" Type="http://schemas.openxmlformats.org/officeDocument/2006/relationships/hyperlink" Target="consultantplus://offline/ref=5E85F07DDD090F0AF82CE4792BCCCA20212F00E12603035F1215EA6E38DD77D1680C1C5EDD95591Cp528L%20" TargetMode="External"/><Relationship Id="rId18" Type="http://schemas.openxmlformats.org/officeDocument/2006/relationships/hyperlink" Target="consultantplus://offline/ref=5E85F07DDD090F0AF82CE4792BCCCA20212F00E12603035F1215EA6E38DD77D1680C1C5CDEp927L%20" TargetMode="External"/><Relationship Id="rId39" Type="http://schemas.openxmlformats.org/officeDocument/2006/relationships/hyperlink" Target="consultantplus://offline/ref=5E85F07DDD090F0AF82CE4792BCCCA20212F00E12603035F1215EA6E38DD77D1680C1C5BD9p927L%20" TargetMode="External"/><Relationship Id="rId109" Type="http://schemas.openxmlformats.org/officeDocument/2006/relationships/hyperlink" Target="consultantplus://offline/ref=5E85F07DDD090F0AF82CE4792BCCCA20212F00E02305035F1215EA6E38pD2DL%20" TargetMode="External"/><Relationship Id="rId260" Type="http://schemas.openxmlformats.org/officeDocument/2006/relationships/hyperlink" Target="l%20Par82%20%20" TargetMode="External"/><Relationship Id="rId265" Type="http://schemas.openxmlformats.org/officeDocument/2006/relationships/hyperlink" Target="l%20Par631%20%20" TargetMode="External"/><Relationship Id="rId34" Type="http://schemas.openxmlformats.org/officeDocument/2006/relationships/hyperlink" Target="consultantplus://offline/ref=5E85F07DDD090F0AF82CE4792BCCCA20212F00E12603035F1215EA6E38DD77D1680C1C5EDD955D1Cp52CL%20" TargetMode="External"/><Relationship Id="rId50" Type="http://schemas.openxmlformats.org/officeDocument/2006/relationships/hyperlink" Target="consultantplus://offline/ref=5E85F07DDD090F0AF82CE4792BCCCA20212F00E12603035F1215EA6E38DD77D1680C1C5EDD955C1Bp52AL%20" TargetMode="External"/><Relationship Id="rId55" Type="http://schemas.openxmlformats.org/officeDocument/2006/relationships/hyperlink" Target="consultantplus://offline/ref=5E85F07DDD090F0AF82CE4792BCCCA20212F00E12603035F1215EA6E38DD77D1680C1C5EDD955C16p52EL%20" TargetMode="External"/><Relationship Id="rId76" Type="http://schemas.openxmlformats.org/officeDocument/2006/relationships/hyperlink" Target="consultantplus://offline/ref=5E85F07DDD090F0AF82CE4792BCCCA20212F00E12603035F1215EA6E38DD77D1680C1C5ADCp92CL%20" TargetMode="External"/><Relationship Id="rId97" Type="http://schemas.openxmlformats.org/officeDocument/2006/relationships/hyperlink" Target="consultantplus://offline/ref=5E85F07DDD090F0AF82CE4792BCCCA20212F00E02305035F1215EA6E38DD77D1680C1C59pD25L%20" TargetMode="External"/><Relationship Id="rId104" Type="http://schemas.openxmlformats.org/officeDocument/2006/relationships/hyperlink" Target="consultantplus://offline/ref=5E85F07DDD090F0AF82CE4792BCCCA20212F00E52607035F1215EA6E38DD77D1680C1C58pD28L%20" TargetMode="External"/><Relationship Id="rId120" Type="http://schemas.openxmlformats.org/officeDocument/2006/relationships/hyperlink" Target="consultantplus://offline/ref=5E85F07DDD090F0AF82CE4792BCCCA20212F02E2200A035F1215EA6E38DD77D1680C1C5EDCp92CL%20" TargetMode="External"/><Relationship Id="rId125" Type="http://schemas.openxmlformats.org/officeDocument/2006/relationships/hyperlink" Target="consultantplus://offline/ref=5E85F07DDD090F0AF82CE4792BCCCA20212F00E12603035F1215EA6E38pD2DL%20" TargetMode="External"/><Relationship Id="rId141" Type="http://schemas.openxmlformats.org/officeDocument/2006/relationships/hyperlink" Target="consultantplus://offline/ref=5E85F07DDD090F0AF82CE4792BCCCA20212F04E22005035F1215EA6E38DD77D1680C1C5EDF97p52CL%20" TargetMode="External"/><Relationship Id="rId146" Type="http://schemas.openxmlformats.org/officeDocument/2006/relationships/hyperlink" Target="consultantplus://offline/ref=5E85F07DDD090F0AF82CE4792BCCCA20212F04E22005035F1215EA6E38DD77D1680C1C5AD894p52DL%20" TargetMode="External"/><Relationship Id="rId167" Type="http://schemas.openxmlformats.org/officeDocument/2006/relationships/hyperlink" Target="consultantplus://offline/ref=5E85F07DDD090F0AF82CE4792BCCCA20212F01E72102035F1215EA6E38DD77D1680C1C5EDD975E18p52EL%20" TargetMode="External"/><Relationship Id="rId188" Type="http://schemas.openxmlformats.org/officeDocument/2006/relationships/hyperlink" Target="consultantplus://offline/ref=5E85F07DDD090F0AF82CE4792BCCCA20212F01E72102035F1215EA6E38DD77D1680C1C5DDF95p52DL%20" TargetMode="External"/><Relationship Id="rId7" Type="http://schemas.openxmlformats.org/officeDocument/2006/relationships/hyperlink" Target="consultantplus://offline/ref=5E85F07DDD090F0AF82CE4792BCCCA20212F00E12603035F1215EA6E38DD77D1680C1C5EDD95591Dp52CL%20" TargetMode="External"/><Relationship Id="rId71" Type="http://schemas.openxmlformats.org/officeDocument/2006/relationships/hyperlink" Target="consultantplus://offline/ref=5E85F07DDD090F0AF82CE4792BCCCA20212F00E12603035F1215EA6E38DD77D1680C1C5BD8p921L%20" TargetMode="External"/><Relationship Id="rId92" Type="http://schemas.openxmlformats.org/officeDocument/2006/relationships/hyperlink" Target="consultantplus://offline/ref=5E85F07DDD090F0AF82CE4792BCCCA20212F00E62005035F1215EA6E38DD77D1680C1C5EDD955D1Cp529L%20" TargetMode="External"/><Relationship Id="rId162" Type="http://schemas.openxmlformats.org/officeDocument/2006/relationships/hyperlink" Target="consultantplus://offline/ref=5E85F07DDD090F0AF82CE4792BCCCA20212F01E72102035F1215EA6E38pD2DL%20" TargetMode="External"/><Relationship Id="rId183" Type="http://schemas.openxmlformats.org/officeDocument/2006/relationships/hyperlink" Target="consultantplus://offline/ref=5E85F07DDD090F0AF82CE4792BCCCA20212F01E72102035F1215EA6E38DD77D1680C1C5CD59Dp526L%20" TargetMode="External"/><Relationship Id="rId213" Type="http://schemas.openxmlformats.org/officeDocument/2006/relationships/hyperlink" Target="consultantplus://offline/ref=5E85F07DDD090F0AF82CE4792BCCCA20212F01E32B0A035F1215EA6E38DD77D1680C1C5EDD955F1Ep527L%20" TargetMode="External"/><Relationship Id="rId218" Type="http://schemas.openxmlformats.org/officeDocument/2006/relationships/hyperlink" Target="consultantplus://offline/ref=5E85F07DDD090F0AF82CE4792BCCCA20212F01E62603035F1215EA6E38DD77D1680C1C5EDD95581Ep526L%20" TargetMode="External"/><Relationship Id="rId234" Type="http://schemas.openxmlformats.org/officeDocument/2006/relationships/hyperlink" Target="consultantplus://offline/ref=5E85F07DDD090F0AF82CE4792BCCCA20212F02EC2507035F1215EA6E38DD77D1680C1C5EDD955F18p52EL%20" TargetMode="External"/><Relationship Id="rId239" Type="http://schemas.openxmlformats.org/officeDocument/2006/relationships/hyperlink" Target="consultantplus://offline/ref=5E85F07DDD090F0AF82CE4792BCCCA20212000E12400035F1215EA6E38DD77D1680C1C5EDD955D1Dp527L%20" TargetMode="External"/><Relationship Id="rId2" Type="http://schemas.openxmlformats.org/officeDocument/2006/relationships/settings" Target="settings.xml"/><Relationship Id="rId29" Type="http://schemas.openxmlformats.org/officeDocument/2006/relationships/hyperlink" Target="consultantplus://offline/ref=5E85F07DDD090F0AF82CE4792BCCCA20212F00E12603035F1215EA6E38DD77D1680C1C5CD8p927L%20" TargetMode="External"/><Relationship Id="rId250" Type="http://schemas.openxmlformats.org/officeDocument/2006/relationships/hyperlink" Target="l%20Par109%20%20" TargetMode="External"/><Relationship Id="rId255" Type="http://schemas.openxmlformats.org/officeDocument/2006/relationships/hyperlink" Target="l%20Par351%20%20" TargetMode="External"/><Relationship Id="rId271" Type="http://schemas.openxmlformats.org/officeDocument/2006/relationships/hyperlink" Target="consultantplus://offline/ref=5E85F07DDD090F0AF82CE4792BCCCA20212F01E52306035F1215EA6E38pD2DL%20" TargetMode="External"/><Relationship Id="rId24" Type="http://schemas.openxmlformats.org/officeDocument/2006/relationships/hyperlink" Target="consultantplus://offline/ref=5E85F07DDD090F0AF82CE4792BCCCA20212F00E12603035F1215EA6E38DD77D1680C1C5EDD955E1Ap52EL%20" TargetMode="External"/><Relationship Id="rId40" Type="http://schemas.openxmlformats.org/officeDocument/2006/relationships/hyperlink" Target="consultantplus://offline/ref=5E85F07DDD090F0AF82CE4792BCCCA20212000EC2402035F1215EA6E38pD2DL%20" TargetMode="External"/><Relationship Id="rId45" Type="http://schemas.openxmlformats.org/officeDocument/2006/relationships/hyperlink" Target="consultantplus://offline/ref=5E85F07DDD090F0AF82CE4792BCCCA20212F00E12603035F1215EA6E38DD77D1680C1C5EDD955D16p52CL%20" TargetMode="External"/><Relationship Id="rId66" Type="http://schemas.openxmlformats.org/officeDocument/2006/relationships/hyperlink" Target="consultantplus://offline/ref=5E85F07DDD090F0AF82CE4792BCCCA20212F00E12603035F1215EA6E38DD77D1680C1C5EDAp925L%20" TargetMode="External"/><Relationship Id="rId87" Type="http://schemas.openxmlformats.org/officeDocument/2006/relationships/hyperlink" Target="consultantplus://offline/ref=5E85F07DDD090F0AF82CE4792BCCCA20212F0AE32202035F1215EA6E38DD77D1680C1C5EDD955E19p52CL%20" TargetMode="External"/><Relationship Id="rId110" Type="http://schemas.openxmlformats.org/officeDocument/2006/relationships/hyperlink" Target="consultantplus://offline/ref=5E85F07DDD090F0AF82CE4792BCCCA20212F01E42307035F1215EA6E38pD2DL%20" TargetMode="External"/><Relationship Id="rId115" Type="http://schemas.openxmlformats.org/officeDocument/2006/relationships/hyperlink" Target="consultantplus://offline/ref=5E85F07DDD090F0AF82CE4792BCCCA20212000E02A07035F1215EA6E38DD77D1680C1C5EDD955F1Fp527L%20" TargetMode="External"/><Relationship Id="rId131" Type="http://schemas.openxmlformats.org/officeDocument/2006/relationships/hyperlink" Target="consultantplus://offline/ref=5E85F07DDD090F0AF82CE4792BCCCA20212F04E22005035F1215EA6E38DD77D1680C1C59DB92p52DL%20" TargetMode="External"/><Relationship Id="rId136" Type="http://schemas.openxmlformats.org/officeDocument/2006/relationships/hyperlink" Target="consultantplus://offline/ref=5E85F07DDD090F0AF82CE4792BCCCA20212F04E22005035F1215EA6E38DD77D1680C1C5DDEp926L%20" TargetMode="External"/><Relationship Id="rId157" Type="http://schemas.openxmlformats.org/officeDocument/2006/relationships/hyperlink" Target="consultantplus://offline/ref=5E85F07DDD090F0AF82CE4792BCCCA20212F04E22005035F1215EA6E38DD77D1680C1C59DF91p52AL%20" TargetMode="External"/><Relationship Id="rId178" Type="http://schemas.openxmlformats.org/officeDocument/2006/relationships/hyperlink" Target="consultantplus://offline/ref=5E85F07DDD090F0AF82CE4792BCCCA20212F01E72102035F1215EA6E38DD77D1680C1C5DDE9Cp52DL%20" TargetMode="External"/><Relationship Id="rId61" Type="http://schemas.openxmlformats.org/officeDocument/2006/relationships/hyperlink" Target="consultantplus://offline/ref=5E85F07DDD090F0AF82CE4792BCCCA20212F00E12603035F1215EA6E38DD77D1680C1C5EDBp921L%20" TargetMode="External"/><Relationship Id="rId82" Type="http://schemas.openxmlformats.org/officeDocument/2006/relationships/hyperlink" Target="consultantplus://offline/ref=5E85F07DDD090F0AF82CE4792BCCCA20212F00E12603035F1215EA6E38DD77D1680C1C5EDD95581Fp52EL%20" TargetMode="External"/><Relationship Id="rId152" Type="http://schemas.openxmlformats.org/officeDocument/2006/relationships/hyperlink" Target="l%20Par660%20%20" TargetMode="External"/><Relationship Id="rId173" Type="http://schemas.openxmlformats.org/officeDocument/2006/relationships/hyperlink" Target="consultantplus://offline/ref=5E85F07DDD090F0AF82CE4792BCCCA20212F00E42700035F1215EA6E38DD77D1680C1C5BDBp923L%20" TargetMode="External"/><Relationship Id="rId194" Type="http://schemas.openxmlformats.org/officeDocument/2006/relationships/hyperlink" Target="l%20Par661%20%20" TargetMode="External"/><Relationship Id="rId199" Type="http://schemas.openxmlformats.org/officeDocument/2006/relationships/hyperlink" Target="consultantplus://offline/ref=5E85F07DDD090F0AF82CE4792BCCCA20212F01E72102035F1215EA6E38DD77D1680C1C5AD994p52CL%20" TargetMode="External"/><Relationship Id="rId203" Type="http://schemas.openxmlformats.org/officeDocument/2006/relationships/hyperlink" Target="consultantplus://offline/ref=5E85F07DDD090F0AF82CE4792BCCCA20212F01E72102035F1215EA6E38DD77D1680C1C5AD896p52BL%20" TargetMode="External"/><Relationship Id="rId208" Type="http://schemas.openxmlformats.org/officeDocument/2006/relationships/hyperlink" Target="consultantplus://offline/ref=5E85F07DDD090F0AF82CE4792BCCCA20212F0AE2230B035F1215EA6E38pD2DL%20" TargetMode="External"/><Relationship Id="rId229" Type="http://schemas.openxmlformats.org/officeDocument/2006/relationships/hyperlink" Target="consultantplus://offline/ref=5E85F07DDD090F0AF82CE4792BCCCA20212F01E42504035F1215EA6E38pD2DL%20" TargetMode="External"/><Relationship Id="rId19" Type="http://schemas.openxmlformats.org/officeDocument/2006/relationships/hyperlink" Target="consultantplus://offline/ref=5E85F07DDD090F0AF82CE4792BCCCA20212F00E12603035F1215EA6E38DD77D1680C1C5CDEp920L%20" TargetMode="External"/><Relationship Id="rId224" Type="http://schemas.openxmlformats.org/officeDocument/2006/relationships/hyperlink" Target="consultantplus://offline/ref=5E85F07DDD090F0AF82CE4792BCCCA20212000E02A07035F1215EA6E38DD77D1680C1C5EDD955F1Fp527L%20" TargetMode="External"/><Relationship Id="rId240" Type="http://schemas.openxmlformats.org/officeDocument/2006/relationships/hyperlink" Target="consultantplus://offline/ref=5E85F07DDD090F0AF82CE4792BCCCA20212000E12400035F1215EA6E38DD77D1680C1C5EDD955D1Cp52EL%20" TargetMode="External"/><Relationship Id="rId245" Type="http://schemas.openxmlformats.org/officeDocument/2006/relationships/hyperlink" Target="consultantplus://offline/ref=5E85F07DDD090F0AF82CE4792BCCCA20212001E3210B035F1215EA6E38DD77D1680C1C5EDD955E16p527L%20" TargetMode="External"/><Relationship Id="rId261" Type="http://schemas.openxmlformats.org/officeDocument/2006/relationships/hyperlink" Target="l%20Par184%20%20" TargetMode="External"/><Relationship Id="rId266" Type="http://schemas.openxmlformats.org/officeDocument/2006/relationships/hyperlink" Target="l%20Par581%20%20" TargetMode="External"/><Relationship Id="rId14" Type="http://schemas.openxmlformats.org/officeDocument/2006/relationships/hyperlink" Target="consultantplus://offline/ref=5E85F07DDD090F0AF82CE4792BCCCA20212F00E12603035F1215EA6E38DD77D1680C1Cp526L%20" TargetMode="External"/><Relationship Id="rId30" Type="http://schemas.openxmlformats.org/officeDocument/2006/relationships/hyperlink" Target="consultantplus://offline/ref=5E85F07DDD090F0AF82CE4792BCCCA20212F00E12603035F1215EA6E38DD77D1680C1C5CD8p922L%20" TargetMode="External"/><Relationship Id="rId35" Type="http://schemas.openxmlformats.org/officeDocument/2006/relationships/hyperlink" Target="consultantplus://offline/ref=5E85F07DDD090F0AF82CE4792BCCCA20212F00E12603035F1215EA6E38DD77D1680C1C5EDD955D1Cp52CL%20" TargetMode="External"/><Relationship Id="rId56" Type="http://schemas.openxmlformats.org/officeDocument/2006/relationships/hyperlink" Target="consultantplus://offline/ref=5E85F07DDD090F0AF82CE4792BCCCA20212F00E12603035F1215EA6E38DD77D1680C1C5EDCp924L%20" TargetMode="External"/><Relationship Id="rId77" Type="http://schemas.openxmlformats.org/officeDocument/2006/relationships/hyperlink" Target="consultantplus://offline/ref=5E85F07DDD090F0AF82CE4792BCCCA20212F00E12603035F1215EA6E38DD77D1680C1C5ADCp92CL%20" TargetMode="External"/><Relationship Id="rId100" Type="http://schemas.openxmlformats.org/officeDocument/2006/relationships/hyperlink" Target="consultantplus://offline/ref=5E85F07DDD090F0AF82CE4792BCCCA20212F00E02305035F1215EA6E38DD77D1680C1C5EDD955B16p52BL%20" TargetMode="External"/><Relationship Id="rId105" Type="http://schemas.openxmlformats.org/officeDocument/2006/relationships/hyperlink" Target="consultantplus://offline/ref=5E85F07DDD090F0AF82CE4792BCCCA20212F00E52607035F1215EA6E38DD77D1680C1C5EDD955F1Fp527L%20" TargetMode="External"/><Relationship Id="rId126" Type="http://schemas.openxmlformats.org/officeDocument/2006/relationships/hyperlink" Target="consultantplus://offline/ref=5E85F07DDD090F0AF82CE4792BCCCA20212F04E22005035F1215EA6E38pD2DL%20" TargetMode="External"/><Relationship Id="rId147" Type="http://schemas.openxmlformats.org/officeDocument/2006/relationships/hyperlink" Target="consultantplus://offline/ref=5E85F07DDD090F0AF82CE4792BCCCA20212000E02A07035F1215EA6E38pD2DL%20" TargetMode="External"/><Relationship Id="rId168" Type="http://schemas.openxmlformats.org/officeDocument/2006/relationships/hyperlink" Target="consultantplus://offline/ref=5E85F07DDD090F0AF82CE4792BCCCA20212F01E72102035F1215EA6E38DD77D1680C1C5EDD975D19p52BL%20" TargetMode="External"/><Relationship Id="rId8" Type="http://schemas.openxmlformats.org/officeDocument/2006/relationships/hyperlink" Target="consultantplus://offline/ref=5E85F07DDD090F0AF82CE4792BCCCA20212F00E12603035F1215EA6E38DD77D1680C1Cp526L%20" TargetMode="External"/><Relationship Id="rId51" Type="http://schemas.openxmlformats.org/officeDocument/2006/relationships/hyperlink" Target="consultantplus://offline/ref=5E85F07DDD090F0AF82CE4792BCCCA20212F00E12603035F1215EA6E38DD77D1680C1C5EDD955C1Ap52AL%20" TargetMode="External"/><Relationship Id="rId72" Type="http://schemas.openxmlformats.org/officeDocument/2006/relationships/hyperlink" Target="consultantplus://offline/ref=5E85F07DDD090F0AF82CE4792BCCCA20212F00E12603035F1215EA6E38DD77D1680C1C5EDD955916p529L%20" TargetMode="External"/><Relationship Id="rId93" Type="http://schemas.openxmlformats.org/officeDocument/2006/relationships/hyperlink" Target="consultantplus://offline/ref=5E85F07DDD090F0AF82CE4792BCCCA20212F00E62005035F1215EA6E38DD77D1680C1C5EDD955D1Cp528L%20" TargetMode="External"/><Relationship Id="rId98" Type="http://schemas.openxmlformats.org/officeDocument/2006/relationships/hyperlink" Target="consultantplus://offline/ref=5E85F07DDD090F0AF82CE4792BCCCA20212F00E02305035F1215EA6E38DD77D1680C1C5EDD955B16p52EL%20" TargetMode="External"/><Relationship Id="rId121" Type="http://schemas.openxmlformats.org/officeDocument/2006/relationships/hyperlink" Target="consultantplus://offline/ref=5E85F07DDD090F0AF82CE4792BCCCA20212F02E2200A035F1215EA6E38DD77D1680C1C5EDD955B1Ep528L%20" TargetMode="External"/><Relationship Id="rId142" Type="http://schemas.openxmlformats.org/officeDocument/2006/relationships/hyperlink" Target="consultantplus://offline/ref=5E85F07DDD090F0AF82CE4792BCCCA20212F04E22005035F1215EA6E38DD77D1680C1C5EDF97p529L%20" TargetMode="External"/><Relationship Id="rId163" Type="http://schemas.openxmlformats.org/officeDocument/2006/relationships/hyperlink" Target="consultantplus://offline/ref=5E85F07DDD090F0AF82CE4792BCCCA20212F01E72102035F1215EA6E38DD77D1680C1C5ED9p927L%20" TargetMode="External"/><Relationship Id="rId184" Type="http://schemas.openxmlformats.org/officeDocument/2006/relationships/hyperlink" Target="consultantplus://offline/ref=5E85F07DDD090F0AF82CE4792BCCCA20212F01E72102035F1215EA6E38DD77D1680C1C5DDC92p52BL%20" TargetMode="External"/><Relationship Id="rId189" Type="http://schemas.openxmlformats.org/officeDocument/2006/relationships/hyperlink" Target="consultantplus://offline/ref=5E85F07DDD090F0AF82CE4792BCCCA20212F01E72102035F1215EA6E38DD77D1680C1C5DD99Cp52AL%20" TargetMode="External"/><Relationship Id="rId219" Type="http://schemas.openxmlformats.org/officeDocument/2006/relationships/hyperlink" Target="l%20Par660%20%20" TargetMode="External"/><Relationship Id="rId3" Type="http://schemas.openxmlformats.org/officeDocument/2006/relationships/webSettings" Target="webSettings.xml"/><Relationship Id="rId214" Type="http://schemas.openxmlformats.org/officeDocument/2006/relationships/hyperlink" Target="consultantplus://offline/ref=5E85F07DDD090F0AF82CE4792BCCCA20212F01E32B0A035F1215EA6E38DD77D1680C1C5EDD955F17p52DL%20" TargetMode="External"/><Relationship Id="rId230" Type="http://schemas.openxmlformats.org/officeDocument/2006/relationships/hyperlink" Target="consultantplus://offline/ref=5E85F07DDD090F0AF82CE4792BCCCA20212001ED2500035F1215EA6E38DD77D1680C1C5EDD955C1Ap529L%20" TargetMode="External"/><Relationship Id="rId235" Type="http://schemas.openxmlformats.org/officeDocument/2006/relationships/hyperlink" Target="consultantplus://offline/ref=5E85F07DDD090F0AF82CE4792BCCCA20212F02EC2507035F1215EA6E38DD77D1680C1C5EDD955C1Ap527L%20" TargetMode="External"/><Relationship Id="rId251" Type="http://schemas.openxmlformats.org/officeDocument/2006/relationships/hyperlink" Target="l%20Par257%20%20" TargetMode="External"/><Relationship Id="rId256" Type="http://schemas.openxmlformats.org/officeDocument/2006/relationships/hyperlink" Target="l%20Par581%20%20" TargetMode="External"/><Relationship Id="rId25" Type="http://schemas.openxmlformats.org/officeDocument/2006/relationships/hyperlink" Target="consultantplus://offline/ref=5E85F07DDD090F0AF82CE4792BCCCA20212F00E12603035F1215EA6E38DD77D1680C1C5CDEp923L%20" TargetMode="External"/><Relationship Id="rId46" Type="http://schemas.openxmlformats.org/officeDocument/2006/relationships/hyperlink" Target="consultantplus://offline/ref=5E85F07DDD090F0AF82CE4792BCCCA20212F00E12603035F1215EA6E38pD2DL%20" TargetMode="External"/><Relationship Id="rId67" Type="http://schemas.openxmlformats.org/officeDocument/2006/relationships/hyperlink" Target="consultantplus://offline/ref=5E85F07DDD090F0AF82CE4792BCCCA20212F00E12603035F1215EA6E38DD77D1680C1C5EDAp924L%20" TargetMode="External"/><Relationship Id="rId116" Type="http://schemas.openxmlformats.org/officeDocument/2006/relationships/hyperlink" Target="l%20Par660%20%20" TargetMode="External"/><Relationship Id="rId137" Type="http://schemas.openxmlformats.org/officeDocument/2006/relationships/hyperlink" Target="consultantplus://offline/ref=5E85F07DDD090F0AF82CE4792BCCCA20212F04E22005035F1215EA6E38DD77D1680C1C5DDEp926L%20" TargetMode="External"/><Relationship Id="rId158" Type="http://schemas.openxmlformats.org/officeDocument/2006/relationships/hyperlink" Target="consultantplus://offline/ref=5E85F07DDD090F0AF82CE4792BCCCA20212F04E22005035F1215EA6E38DD77D1680C1C5ED497p52DL%20" TargetMode="External"/><Relationship Id="rId272" Type="http://schemas.openxmlformats.org/officeDocument/2006/relationships/hyperlink" Target="consultantplus://offline/ref=5E85F07DDD090F0AF82CE4792BCCCA20212F00E52700035F1215EA6E38DD77D1680C1C58DCp924L%20" TargetMode="External"/><Relationship Id="rId20" Type="http://schemas.openxmlformats.org/officeDocument/2006/relationships/hyperlink" Target="consultantplus://offline/ref=5E85F07DDD090F0AF82CE4792BCCCA20212F00E12603035F1215EA6E38DD77D1680C1C5EDD955E1Ap52EL%20" TargetMode="External"/><Relationship Id="rId41" Type="http://schemas.openxmlformats.org/officeDocument/2006/relationships/hyperlink" Target="consultantplus://offline/ref=5E85F07DDD090F0AF82CE4792BCCCA20212F00E12603035F1215EA6E38DD77D1680C1C5ADAp922L%20" TargetMode="External"/><Relationship Id="rId62" Type="http://schemas.openxmlformats.org/officeDocument/2006/relationships/hyperlink" Target="consultantplus://offline/ref=5E85F07DDD090F0AF82CE4792BCCCA20212F00E12603035F1215EA6E38DD77D1680C1C5EDBp921L%20" TargetMode="External"/><Relationship Id="rId83" Type="http://schemas.openxmlformats.org/officeDocument/2006/relationships/hyperlink" Target="consultantplus://offline/ref=5E85F07DDD090F0AF82CE4792BCCCA20212F00E12603035F1215EA6E38DD77D1680C1C5ADEp924L%20" TargetMode="External"/><Relationship Id="rId88" Type="http://schemas.openxmlformats.org/officeDocument/2006/relationships/hyperlink" Target="consultantplus://offline/ref=5E85F07DDD090F0AF82CE4792BCCCA20212F0AE32202035F1215EA6E38DD77D1680C1C5EDD955E18p52DL%20" TargetMode="External"/><Relationship Id="rId111" Type="http://schemas.openxmlformats.org/officeDocument/2006/relationships/hyperlink" Target="consultantplus://offline/ref=5E85F07DDD090F0AF82CE4792BCCCA20212106E42B0B035F1215EA6E38pD2DL%20" TargetMode="External"/><Relationship Id="rId132" Type="http://schemas.openxmlformats.org/officeDocument/2006/relationships/hyperlink" Target="consultantplus://offline/ref=5E85F07DDD090F0AF82CE4792BCCCA20212F04E22005035F1215EA6E38DD77D1680C1C58DBp921L%20" TargetMode="External"/><Relationship Id="rId153" Type="http://schemas.openxmlformats.org/officeDocument/2006/relationships/hyperlink" Target="consultantplus://offline/ref=5E85F07DDD090F0AF82CE4792BCCCA20212F04E22005035F1215EA6E38DD77D1680C1C59DB97p52EL%20" TargetMode="External"/><Relationship Id="rId174" Type="http://schemas.openxmlformats.org/officeDocument/2006/relationships/hyperlink" Target="consultantplus://offline/ref=5E85F07DDD090F0AF82CE4792BCCCA20212F00E42700035F1215EA6E38DD77D1680C1C5BDC94p52DL%20" TargetMode="External"/><Relationship Id="rId179" Type="http://schemas.openxmlformats.org/officeDocument/2006/relationships/hyperlink" Target="consultantplus://offline/ref=5E85F07DDD090F0AF82CE4792BCCCA20212F01E72102035F1215EA6E38DD77D1680C1C5DDE9Cp52DL%20" TargetMode="External"/><Relationship Id="rId195" Type="http://schemas.openxmlformats.org/officeDocument/2006/relationships/hyperlink" Target="consultantplus://offline/ref=5E85F07DDD090F0AF82CE4792BCCCA20212F00E52401035F1215EA6E38pD2DL%20" TargetMode="External"/><Relationship Id="rId209" Type="http://schemas.openxmlformats.org/officeDocument/2006/relationships/hyperlink" Target="consultantplus://offline/ref=5E85F07DDD090F0AF82CE4792BCCCA20212F0AE2230B035F1215EA6E38DD77D1680C1C5EDD955A1Fp52BL%20" TargetMode="External"/><Relationship Id="rId190" Type="http://schemas.openxmlformats.org/officeDocument/2006/relationships/hyperlink" Target="consultantplus://offline/ref=5E85F07DDD090F0AF82CE4792BCCCA20212F01E72102035F1215EA6E38DD77D1680C1C5DD99Cp529L%20" TargetMode="External"/><Relationship Id="rId204" Type="http://schemas.openxmlformats.org/officeDocument/2006/relationships/hyperlink" Target="consultantplus://offline/ref=5E85F07DDD090F0AF82CE4792BCCCA20212F01E72102035F1215EA6E38DD77D1680C1C5AD896p52CL%20" TargetMode="External"/><Relationship Id="rId220" Type="http://schemas.openxmlformats.org/officeDocument/2006/relationships/hyperlink" Target="consultantplus://offline/ref=5E85F07DDD090F0AF82CE4792BCCCA20212000E02A07035F1215EA6E38pD2DL%20" TargetMode="External"/><Relationship Id="rId225" Type="http://schemas.openxmlformats.org/officeDocument/2006/relationships/hyperlink" Target="consultantplus://offline/ref=5E85F07DDD090F0AF82CE4792BCCCA20212000E02A07035F1215EA6E38DD77D1680C1C5EDD955F1Dp52DL%20" TargetMode="External"/><Relationship Id="rId241" Type="http://schemas.openxmlformats.org/officeDocument/2006/relationships/hyperlink" Target="consultantplus://offline/ref=5E85F07DDD090F0AF82CE4792BCCCA20212205E12107035F1215EA6E38DD77D1680C1C5EDD955F18p52DL%20" TargetMode="External"/><Relationship Id="rId246" Type="http://schemas.openxmlformats.org/officeDocument/2006/relationships/hyperlink" Target="l%20Par660%20%20" TargetMode="External"/><Relationship Id="rId267" Type="http://schemas.openxmlformats.org/officeDocument/2006/relationships/hyperlink" Target="l%20Par581%20%20" TargetMode="External"/><Relationship Id="rId15" Type="http://schemas.openxmlformats.org/officeDocument/2006/relationships/hyperlink" Target="l%20Par661%20%20" TargetMode="External"/><Relationship Id="rId36" Type="http://schemas.openxmlformats.org/officeDocument/2006/relationships/hyperlink" Target="consultantplus://offline/ref=5E85F07DDD090F0AF82CE4792BCCCA20212F00E12603035F1215EA6E38DD77D1680C1C58pD2AL%20" TargetMode="External"/><Relationship Id="rId57" Type="http://schemas.openxmlformats.org/officeDocument/2006/relationships/hyperlink" Target="consultantplus://offline/ref=5E85F07DDD090F0AF82CE4792BCCCA20212F00E12603035F1215EA6E38pD2DL%20" TargetMode="External"/><Relationship Id="rId106" Type="http://schemas.openxmlformats.org/officeDocument/2006/relationships/hyperlink" Target="consultantplus://offline/ref=5E85F07DDD090F0AF82CE4792BCCCA20212F01E5250B035F1215EA6E38pD2DL%20" TargetMode="External"/><Relationship Id="rId127" Type="http://schemas.openxmlformats.org/officeDocument/2006/relationships/hyperlink" Target="consultantplus://offline/ref=5E85F07DDD090F0AF82CE4792BCCCA20212F04E22005035F1215EA6E38DD77D1680C1C59DB9Cp529L%20" TargetMode="External"/><Relationship Id="rId262" Type="http://schemas.openxmlformats.org/officeDocument/2006/relationships/hyperlink" Target="l%20Par389%20%20" TargetMode="External"/><Relationship Id="rId10" Type="http://schemas.openxmlformats.org/officeDocument/2006/relationships/hyperlink" Target="consultantplus://offline/ref=5E85F07DDD090F0AF82CE4792BCCCA20212F00E12603035F1215EA6E38DD77D1680C1C5EDD95591Cp52CL%20" TargetMode="External"/><Relationship Id="rId31" Type="http://schemas.openxmlformats.org/officeDocument/2006/relationships/hyperlink" Target="consultantplus://offline/ref=5E85F07DDD090F0AF82CE4792BCCCA20212F00E12603035F1215EA6E38DD77D1680C1C5BDEp926L%20" TargetMode="External"/><Relationship Id="rId52" Type="http://schemas.openxmlformats.org/officeDocument/2006/relationships/hyperlink" Target="consultantplus://offline/ref=5E85F07DDD090F0AF82CE4792BCCCA20212F00E12603035F1215EA6E38DD77D1680C1C5CD5p925L%20" TargetMode="External"/><Relationship Id="rId73" Type="http://schemas.openxmlformats.org/officeDocument/2006/relationships/hyperlink" Target="consultantplus://offline/ref=5E85F07DDD090F0AF82CE4792BCCCA20212F00E12603035F1215EA6E38DD77D1680C1C5BD8p927L%20" TargetMode="External"/><Relationship Id="rId78" Type="http://schemas.openxmlformats.org/officeDocument/2006/relationships/hyperlink" Target="consultantplus://offline/ref=5E85F07DDD090F0AF82CE4792BCCCA20212F00E12603035F1215EA6E38DD77D1680C1C5EDD95581Fp52FL%20" TargetMode="External"/><Relationship Id="rId94" Type="http://schemas.openxmlformats.org/officeDocument/2006/relationships/hyperlink" Target="consultantplus://offline/ref=5E85F07DDD090F0AF82CE4792BCCCA20212F00E62005035F1215EA6E38DD77D1680C1C5EDD955D1Cp529L%20" TargetMode="External"/><Relationship Id="rId99" Type="http://schemas.openxmlformats.org/officeDocument/2006/relationships/hyperlink" Target="consultantplus://offline/ref=5E85F07DDD090F0AF82CE4792BCCCA20212F00E02305035F1215EA6E38DD77D1680C1C56pD2BL%20" TargetMode="External"/><Relationship Id="rId101" Type="http://schemas.openxmlformats.org/officeDocument/2006/relationships/hyperlink" Target="consultantplus://offline/ref=5E85F07DDD090F0AF82CE4792BCCCA20212F00E02305035F1215EA6E38DD77D1680C1C5DD5p922L%20" TargetMode="External"/><Relationship Id="rId122" Type="http://schemas.openxmlformats.org/officeDocument/2006/relationships/hyperlink" Target="consultantplus://offline/ref=5E85F07DDD090F0AF82CE4792BCCCA20212F02E2200A035F1215EA6E38DD77D1680C1C5EDD955B1Ep527L%20" TargetMode="External"/><Relationship Id="rId143" Type="http://schemas.openxmlformats.org/officeDocument/2006/relationships/hyperlink" Target="consultantplus://offline/ref=5E85F07DDD090F0AF82CE4792BCCCA20212F04E22005035F1215EA6E38DD77D1680C1C5EDF97p52CL%20" TargetMode="External"/><Relationship Id="rId148" Type="http://schemas.openxmlformats.org/officeDocument/2006/relationships/hyperlink" Target="consultantplus://offline/ref=5E85F07DDD090F0AF82CE4792BCCCA20212F04E22005035F1215EA6E38DD77D1680C1C5AD894p52BL%20" TargetMode="External"/><Relationship Id="rId164" Type="http://schemas.openxmlformats.org/officeDocument/2006/relationships/hyperlink" Target="consultantplus://offline/ref=5E85F07DDD090F0AF82CE4792BCCCA20212F01E72102035F1215EA6E38DD77D1680C1C5EDD975E19p529L%20" TargetMode="External"/><Relationship Id="rId169" Type="http://schemas.openxmlformats.org/officeDocument/2006/relationships/hyperlink" Target="consultantplus://offline/ref=5E85F07DDD090F0AF82CE4792BCCCA20212F01E72102035F1215EA6E38DD77D1680C1C5DDEp92CL%20" TargetMode="External"/><Relationship Id="rId185" Type="http://schemas.openxmlformats.org/officeDocument/2006/relationships/hyperlink" Target="consultantplus://offline/ref=5E85F07DDD090F0AF82CE4792BCCCA20212F01E72102035F1215EA6E38pD2DL%20" TargetMode="External"/><Relationship Id="rId4" Type="http://schemas.openxmlformats.org/officeDocument/2006/relationships/hyperlink" Target="consultantplus://offline/ref=5E85F07DDD090F0AF82CE4792BCCCA20212F00E12603035F1215EA6E38pD2DL%20" TargetMode="External"/><Relationship Id="rId9" Type="http://schemas.openxmlformats.org/officeDocument/2006/relationships/hyperlink" Target="consultantplus://offline/ref=5E85F07DDD090F0AF82CE4792BCCCA20212F00E12603035F1215EA6E38DD77D1680C1C5EDD95591Cp52DL%20" TargetMode="External"/><Relationship Id="rId180" Type="http://schemas.openxmlformats.org/officeDocument/2006/relationships/hyperlink" Target="consultantplus://offline/ref=5E85F07DDD090F0AF82CE4792BCCCA20212F01E72102035F1215EA6E38DD77D1680C1C5EDD975D18p527L%20" TargetMode="External"/><Relationship Id="rId210" Type="http://schemas.openxmlformats.org/officeDocument/2006/relationships/hyperlink" Target="consultantplus://offline/ref=5E85F07DDD090F0AF82CE4792BCCCA20212F0AE2230B035F1215EA6E38DD77D1680C1C5EDFp923L%20" TargetMode="External"/><Relationship Id="rId215" Type="http://schemas.openxmlformats.org/officeDocument/2006/relationships/hyperlink" Target="consultantplus://offline/ref=5E85F07DDD090F0AF82CE4792BCCCA20212F01E32B0A035F1215EA6E38DD77D1680C1C5EDD955F1Ep527L%20" TargetMode="External"/><Relationship Id="rId236" Type="http://schemas.openxmlformats.org/officeDocument/2006/relationships/hyperlink" Target="consultantplus://offline/ref=5E85F07DDD090F0AF82CE4792BCCCA20212F01E32402035F1215EA6E38pD2DL%20" TargetMode="External"/><Relationship Id="rId257" Type="http://schemas.openxmlformats.org/officeDocument/2006/relationships/hyperlink" Target="l%20Par653%20%20" TargetMode="External"/><Relationship Id="rId26" Type="http://schemas.openxmlformats.org/officeDocument/2006/relationships/hyperlink" Target="l%20Par661%20%20" TargetMode="External"/><Relationship Id="rId231" Type="http://schemas.openxmlformats.org/officeDocument/2006/relationships/hyperlink" Target="l%20Par658%20%20" TargetMode="External"/><Relationship Id="rId252" Type="http://schemas.openxmlformats.org/officeDocument/2006/relationships/hyperlink" Target="l%20Par278%20%20" TargetMode="External"/><Relationship Id="rId273" Type="http://schemas.openxmlformats.org/officeDocument/2006/relationships/fontTable" Target="fontTable.xml"/><Relationship Id="rId47" Type="http://schemas.openxmlformats.org/officeDocument/2006/relationships/hyperlink" Target="consultantplus://offline/ref=5E85F07DDD090F0AF82CE4792BCCCA20212F00E42700035F1215EA6E38pD2DL%20" TargetMode="External"/><Relationship Id="rId68" Type="http://schemas.openxmlformats.org/officeDocument/2006/relationships/hyperlink" Target="consultantplus://offline/ref=5E85F07DDD090F0AF82CE4792BCCCA20212F00E12603035F1215EA6E38DD77D1680C1C5ED4p92CL%20" TargetMode="External"/><Relationship Id="rId89" Type="http://schemas.openxmlformats.org/officeDocument/2006/relationships/hyperlink" Target="consultantplus://offline/ref=5E85F07DDD090F0AF82CE4792BCCCA20212F00E62005035F1215EA6E38pD2DL%20" TargetMode="External"/><Relationship Id="rId112" Type="http://schemas.openxmlformats.org/officeDocument/2006/relationships/hyperlink" Target="consultantplus://offline/ref=5E85F07DDD090F0AF82CE4792BCCCA20212F01E42501035F1215EA6E38pD2DL%20" TargetMode="External"/><Relationship Id="rId133" Type="http://schemas.openxmlformats.org/officeDocument/2006/relationships/hyperlink" Target="consultantplus://offline/ref=5E85F07DDD090F0AF82CE4792BCCCA20212F04E22005035F1215EA6E38DD77D1680C1C59DB92p52BL%20" TargetMode="External"/><Relationship Id="rId154" Type="http://schemas.openxmlformats.org/officeDocument/2006/relationships/hyperlink" Target="consultantplus://offline/ref=5E85F07DDD090F0AF82CE4792BCCCA20212F04E22005035F1215EA6E38DD77D1680C1C59DB92p529L%20" TargetMode="External"/><Relationship Id="rId175" Type="http://schemas.openxmlformats.org/officeDocument/2006/relationships/hyperlink" Target="consultantplus://offline/ref=5E85F07DDD090F0AF82CE4792BCCCA20212F00E42700035F1215EA6E38DD77D1680C1C5BDC94p52CL%20" TargetMode="External"/><Relationship Id="rId196" Type="http://schemas.openxmlformats.org/officeDocument/2006/relationships/hyperlink" Target="l%20Par661%20%20" TargetMode="External"/><Relationship Id="rId200" Type="http://schemas.openxmlformats.org/officeDocument/2006/relationships/hyperlink" Target="consultantplus://offline/ref=5E85F07DDD090F0AF82CE4792BCCCA20212F01E72102035F1215EA6E38DD77D1680C1C5AD897p52CL%20" TargetMode="External"/><Relationship Id="rId16" Type="http://schemas.openxmlformats.org/officeDocument/2006/relationships/hyperlink" Target="consultantplus://offline/ref=5E85F07DDD090F0AF82CE4792BCCCA20212F00E12603035F1215EA6E38DD77D1680C1C5CDEp927L%20" TargetMode="External"/><Relationship Id="rId221" Type="http://schemas.openxmlformats.org/officeDocument/2006/relationships/hyperlink" Target="consultantplus://offline/ref=5E85F07DDD090F0AF82CE4792BCCCA20212000E02A07035F1215EA6E38DD77D1680C1C5EDD955F1Fp52AL%20" TargetMode="External"/><Relationship Id="rId242" Type="http://schemas.openxmlformats.org/officeDocument/2006/relationships/hyperlink" Target="consultantplus://offline/ref=5E85F07DDD090F0AF82CE4792BCCCA20212000E52202035F1215EA6E38DD77D1680C1C5EDD955F1Cp527L%20" TargetMode="External"/><Relationship Id="rId263" Type="http://schemas.openxmlformats.org/officeDocument/2006/relationships/hyperlink" Target="l%20Par436%20%20" TargetMode="External"/><Relationship Id="rId37" Type="http://schemas.openxmlformats.org/officeDocument/2006/relationships/hyperlink" Target="consultantplus://offline/ref=5E85F07DDD090F0AF82CE4792BCCCA20212F00E12603035F1215EA6E38DD77D1680C1C5ED9p927L%20" TargetMode="External"/><Relationship Id="rId58" Type="http://schemas.openxmlformats.org/officeDocument/2006/relationships/hyperlink" Target="consultantplus://offline/ref=5E85F07DDD090F0AF82CE4792BCCCA20212F00E12603035F1215EA6E38pD2DL%20" TargetMode="External"/><Relationship Id="rId79" Type="http://schemas.openxmlformats.org/officeDocument/2006/relationships/hyperlink" Target="consultantplus://offline/ref=5E85F07DDD090F0AF82CE4792BCCCA20212F00E12603035F1215EA6E38DD77D1680C1C5ADFp920L%20" TargetMode="External"/><Relationship Id="rId102" Type="http://schemas.openxmlformats.org/officeDocument/2006/relationships/hyperlink" Target="l%20Par660%20%20" TargetMode="External"/><Relationship Id="rId123" Type="http://schemas.openxmlformats.org/officeDocument/2006/relationships/hyperlink" Target="consultantplus://offline/ref=5E85F07DDD090F0AF82CE4792BCCCA20212F02E2200A035F1215EA6E38DD77D1680C1C59pD2DL%20" TargetMode="External"/><Relationship Id="rId144" Type="http://schemas.openxmlformats.org/officeDocument/2006/relationships/hyperlink" Target="consultantplus://offline/ref=5E85F07DDD090F0AF82CE4792BCCCA20212000E02A07035F1215EA6E38pD2DL%20" TargetMode="External"/><Relationship Id="rId90" Type="http://schemas.openxmlformats.org/officeDocument/2006/relationships/hyperlink" Target="consultantplus://offline/ref=5E85F07DDD090F0AF82CE4792BCCCA20212F00E62005035F1215EA6E38DD77D1680C1C5EDD955D1Fp52AL%20" TargetMode="External"/><Relationship Id="rId165" Type="http://schemas.openxmlformats.org/officeDocument/2006/relationships/hyperlink" Target="consultantplus://offline/ref=5E85F07DDD090F0AF82CE4792BCCCA20212F01E72102035F1215EA6E38DD77D1680C1C5EDD975E19p529L%20" TargetMode="External"/><Relationship Id="rId186" Type="http://schemas.openxmlformats.org/officeDocument/2006/relationships/hyperlink" Target="consultantplus://offline/ref=5E85F07DDD090F0AF82CE4792BCCCA20212F00E52401035F1215EA6E38DD77D1680C1C5EDD955C1Cp52FL%20" TargetMode="External"/><Relationship Id="rId211" Type="http://schemas.openxmlformats.org/officeDocument/2006/relationships/hyperlink" Target="consultantplus://offline/ref=5E85F07DDD090F0AF82CE4792BCCCA20212F00E62B02035F1215EA6E38DD77D1680C1C5EDAp921L%20" TargetMode="External"/><Relationship Id="rId232" Type="http://schemas.openxmlformats.org/officeDocument/2006/relationships/hyperlink" Target="consultantplus://offline/ref=5E85F07DDD090F0AF82CE4792BCCCA20212F02EC2507035F1215EA6E38pD2DL%20" TargetMode="External"/><Relationship Id="rId253" Type="http://schemas.openxmlformats.org/officeDocument/2006/relationships/hyperlink" Target="l%20Par286%20%20" TargetMode="External"/><Relationship Id="rId274" Type="http://schemas.openxmlformats.org/officeDocument/2006/relationships/theme" Target="theme/theme1.xml"/><Relationship Id="rId27" Type="http://schemas.openxmlformats.org/officeDocument/2006/relationships/hyperlink" Target="consultantplus://offline/ref=5E85F07DDD090F0AF82CE4792BCCCA20212F00E12603035F1215EA6E38DD77D1680C1C5CD8p927L%20" TargetMode="External"/><Relationship Id="rId48" Type="http://schemas.openxmlformats.org/officeDocument/2006/relationships/hyperlink" Target="consultantplus://offline/ref=5E85F07DDD090F0AF82CE4792BCCCA20212F00E12603035F1215EA6E38DD77D1680C1C5EDD955C1Dp52DL%20" TargetMode="External"/><Relationship Id="rId69" Type="http://schemas.openxmlformats.org/officeDocument/2006/relationships/hyperlink" Target="l%20Par661%20%20" TargetMode="External"/><Relationship Id="rId113" Type="http://schemas.openxmlformats.org/officeDocument/2006/relationships/hyperlink" Target="l%20Par660%20%20" TargetMode="External"/><Relationship Id="rId134" Type="http://schemas.openxmlformats.org/officeDocument/2006/relationships/hyperlink" Target="consultantplus://offline/ref=5E85F07DDD090F0AF82CE4792BCCCA20212F04E22005035F1215EA6E38DD77D1680C1C58DBp921L%20" TargetMode="External"/><Relationship Id="rId80" Type="http://schemas.openxmlformats.org/officeDocument/2006/relationships/hyperlink" Target="consultantplus://offline/ref=5E85F07DDD090F0AF82CE4792BCCCA20212F00E12603035F1215EA6E38DD77D1680C1C5ADFp920L%20" TargetMode="External"/><Relationship Id="rId155" Type="http://schemas.openxmlformats.org/officeDocument/2006/relationships/hyperlink" Target="consultantplus://offline/ref=5E85F07DDD090F0AF82CE4792BCCCA20212F04E22005035F1215EA6E38DD77D1680C1C5BDD93p52BL%20" TargetMode="External"/><Relationship Id="rId176" Type="http://schemas.openxmlformats.org/officeDocument/2006/relationships/hyperlink" Target="consultantplus://offline/ref=5E85F07DDD090F0AF82CE4792BCCCA20212F00E42700035F1215EA6E38DD77D1680C1C5BDC94p52CL%20" TargetMode="External"/><Relationship Id="rId197" Type="http://schemas.openxmlformats.org/officeDocument/2006/relationships/hyperlink" Target="consultantplus://offline/ref=5E85F07DDD090F0AF82CE4792BCCCA20212F00E52401035F1215EA6E38pD2DL%20" TargetMode="External"/><Relationship Id="rId201" Type="http://schemas.openxmlformats.org/officeDocument/2006/relationships/hyperlink" Target="consultantplus://offline/ref=5E85F07DDD090F0AF82CE4792BCCCA20212F01E72102035F1215EA6E38DD77D1680C1C5AD896p52CL%20" TargetMode="External"/><Relationship Id="rId222" Type="http://schemas.openxmlformats.org/officeDocument/2006/relationships/hyperlink" Target="consultantplus://offline/ref=5E85F07DDD090F0AF82CE4792BCCCA20212000E02A07035F1215EA6E38DD77D1680C1C5EDD955F1Fp527L%20" TargetMode="External"/><Relationship Id="rId243" Type="http://schemas.openxmlformats.org/officeDocument/2006/relationships/hyperlink" Target="consultantplus://offline/ref=5E85F07DDD090F0AF82CE4792BCCCA20212000E52202035F1215EA6E38DD77D1680C1C5EDD955F1Bp52EL%20" TargetMode="External"/><Relationship Id="rId264" Type="http://schemas.openxmlformats.org/officeDocument/2006/relationships/hyperlink" Target="l%20Par448%20%20" TargetMode="External"/><Relationship Id="rId17" Type="http://schemas.openxmlformats.org/officeDocument/2006/relationships/hyperlink" Target="consultantplus://offline/ref=5E85F07DDD090F0AF82CE4792BCCCA20212F00E12603035F1215EA6E38DD77D1680C1C5CDEp926L%20" TargetMode="External"/><Relationship Id="rId38" Type="http://schemas.openxmlformats.org/officeDocument/2006/relationships/hyperlink" Target="consultantplus://offline/ref=5E85F07DDD090F0AF82CE4792BCCCA20212F00E12603035F1215EA6E38DD77D1680C1C5ADBp92CL%20" TargetMode="External"/><Relationship Id="rId59" Type="http://schemas.openxmlformats.org/officeDocument/2006/relationships/hyperlink" Target="consultantplus://offline/ref=5E85F07DDD090F0AF82CE4792BCCCA20212F00E12603035F1215EA6E38DD77D1680C1C5EDD955B1Fp52FL%20" TargetMode="External"/><Relationship Id="rId103" Type="http://schemas.openxmlformats.org/officeDocument/2006/relationships/hyperlink" Target="consultantplus://offline/ref=5E85F07DDD090F0AF82CE4792BCCCA20212F00E52607035F1215EA6E38pD2DL%20" TargetMode="External"/><Relationship Id="rId124" Type="http://schemas.openxmlformats.org/officeDocument/2006/relationships/hyperlink" Target="consultantplus://offline/ref=5E85F07DDD090F0AF82CE4792BCCCA20212F01E62700035F1215EA6E38DD77D1680C1C5EDD955F1Ep52AL%20" TargetMode="External"/><Relationship Id="rId70" Type="http://schemas.openxmlformats.org/officeDocument/2006/relationships/hyperlink" Target="consultantplus://offline/ref=5E85F07DDD090F0AF82CE4792BCCCA20212F00E12603035F1215EA6E38DD77D1680C1C5BD8p927L%20" TargetMode="External"/><Relationship Id="rId91" Type="http://schemas.openxmlformats.org/officeDocument/2006/relationships/hyperlink" Target="consultantplus://offline/ref=5E85F07DDD090F0AF82CE4792BCCCA20212F00E62005035F1215EA6E38DD77D1680C1C5EDD955B16p528L%20" TargetMode="External"/><Relationship Id="rId145" Type="http://schemas.openxmlformats.org/officeDocument/2006/relationships/hyperlink" Target="consultantplus://offline/ref=5E85F07DDD090F0AF82CE4792BCCCA20212F04E22005035F1215EA6E38DD77D1680C1C5AD894p52EL%20" TargetMode="External"/><Relationship Id="rId166" Type="http://schemas.openxmlformats.org/officeDocument/2006/relationships/hyperlink" Target="consultantplus://offline/ref=5E85F07DDD090F0AF82CE4792BCCCA20212F01E72102035F1215EA6E38DD77D1680C1C5EDD975E18p52FL%20" TargetMode="External"/><Relationship Id="rId187" Type="http://schemas.openxmlformats.org/officeDocument/2006/relationships/hyperlink" Target="consultantplus://offline/ref=5E85F07DDD090F0AF82CE4792BCCCA20212F00E52401035F1215EA6E38DD77D1680C1C5EDD955C1Cp52FL%20" TargetMode="External"/><Relationship Id="rId1" Type="http://schemas.openxmlformats.org/officeDocument/2006/relationships/styles" Target="styles.xml"/><Relationship Id="rId212" Type="http://schemas.openxmlformats.org/officeDocument/2006/relationships/hyperlink" Target="consultantplus://offline/ref=5E85F07DDD090F0AF82CE4792BCCCA20212F01E62101035F1215EA6E38DD77D1680C1C5EDD945F18p52EL%20" TargetMode="External"/><Relationship Id="rId233" Type="http://schemas.openxmlformats.org/officeDocument/2006/relationships/hyperlink" Target="l%20Par661%20%20" TargetMode="External"/><Relationship Id="rId254" Type="http://schemas.openxmlformats.org/officeDocument/2006/relationships/hyperlink" Target="l%20Par336%20%20" TargetMode="External"/><Relationship Id="rId28" Type="http://schemas.openxmlformats.org/officeDocument/2006/relationships/hyperlink" Target="consultantplus://offline/ref=5E85F07DDD090F0AF82CE4792BCCCA20212F00E12603035F1215EA6E38DD77D1680C1C5CD8p926L%20" TargetMode="External"/><Relationship Id="rId49" Type="http://schemas.openxmlformats.org/officeDocument/2006/relationships/hyperlink" Target="consultantplus://offline/ref=5E85F07DDD090F0AF82CE4792BCCCA20212F00E12603035F1215EA6E38DD77D1680C1C5EDD955C1Cp529L%20" TargetMode="External"/><Relationship Id="rId114" Type="http://schemas.openxmlformats.org/officeDocument/2006/relationships/hyperlink" Target="consultantplus://offline/ref=5E85F07DDD090F0AF82CE4792BCCCA2021200BEC220A035F1215EA6E38DD77D1680C1C5EDEp92D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21680</Words>
  <Characters>123582</Characters>
  <Application>Microsoft Office Word</Application>
  <DocSecurity>0</DocSecurity>
  <Lines>1029</Lines>
  <Paragraphs>289</Paragraphs>
  <ScaleCrop>false</ScaleCrop>
  <Company/>
  <LinksUpToDate>false</LinksUpToDate>
  <CharactersWithSpaces>144973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 Виктор</dc:creator>
  <cp:keywords/>
  <dc:description/>
  <cp:lastModifiedBy>Поляков Виктор</cp:lastModifiedBy>
  <cp:revision>2</cp:revision>
  <dcterms:created xsi:type="dcterms:W3CDTF">2016-01-14T11:56:00Z</dcterms:created>
  <dcterms:modified xsi:type="dcterms:W3CDTF">2016-01-14T11:57:00Z</dcterms:modified>
</cp:coreProperties>
</file>